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84" w:rsidRPr="00A95D43" w:rsidRDefault="00186203" w:rsidP="008A4830">
      <w:pPr>
        <w:jc w:val="center"/>
        <w:rPr>
          <w:rFonts w:ascii="等线" w:eastAsia="等线" w:hAnsi="等线" w:cs="黑体"/>
          <w:b/>
          <w:bCs/>
          <w:color w:val="3E3E3E"/>
          <w:sz w:val="36"/>
          <w:szCs w:val="36"/>
        </w:rPr>
      </w:pPr>
      <w:r w:rsidRPr="00A95D43">
        <w:rPr>
          <w:rFonts w:ascii="等线" w:eastAsia="等线" w:hAnsi="等线" w:cs="黑体" w:hint="eastAsia"/>
          <w:b/>
          <w:bCs/>
          <w:color w:val="3E3E3E"/>
          <w:sz w:val="36"/>
          <w:szCs w:val="36"/>
        </w:rPr>
        <w:t>中国果品行业信用评价管理办法（</w:t>
      </w:r>
      <w:r w:rsidR="00EA4A9B">
        <w:rPr>
          <w:rFonts w:ascii="等线" w:eastAsia="等线" w:hAnsi="等线" w:cs="黑体" w:hint="eastAsia"/>
          <w:b/>
          <w:bCs/>
          <w:color w:val="3E3E3E"/>
          <w:sz w:val="36"/>
          <w:szCs w:val="36"/>
        </w:rPr>
        <w:t>征求意见稿</w:t>
      </w:r>
      <w:r w:rsidRPr="00A95D43">
        <w:rPr>
          <w:rFonts w:ascii="等线" w:eastAsia="等线" w:hAnsi="等线" w:cs="黑体" w:hint="eastAsia"/>
          <w:b/>
          <w:bCs/>
          <w:color w:val="3E3E3E"/>
          <w:sz w:val="36"/>
          <w:szCs w:val="36"/>
        </w:rPr>
        <w:t>）</w:t>
      </w:r>
    </w:p>
    <w:p w:rsidR="00B65DDC" w:rsidRPr="00E95A89" w:rsidRDefault="00B65DDC" w:rsidP="00B65DDC">
      <w:pPr>
        <w:pStyle w:val="a5"/>
        <w:numPr>
          <w:ilvl w:val="0"/>
          <w:numId w:val="1"/>
        </w:numPr>
        <w:ind w:firstLineChars="0"/>
        <w:rPr>
          <w:rFonts w:ascii="仿宋" w:eastAsia="仿宋" w:hAnsi="仿宋" w:cs="黑体"/>
          <w:b/>
          <w:bCs/>
          <w:color w:val="3E3E3E"/>
          <w:sz w:val="30"/>
          <w:szCs w:val="30"/>
        </w:rPr>
      </w:pPr>
      <w:r w:rsidRPr="00E95A89">
        <w:rPr>
          <w:rFonts w:ascii="仿宋" w:eastAsia="仿宋" w:hAnsi="仿宋" w:cs="黑体" w:hint="eastAsia"/>
          <w:b/>
          <w:bCs/>
          <w:color w:val="3E3E3E"/>
          <w:sz w:val="30"/>
          <w:szCs w:val="30"/>
        </w:rPr>
        <w:t>总则</w:t>
      </w:r>
    </w:p>
    <w:p w:rsidR="005741C8" w:rsidRPr="00E95A89" w:rsidRDefault="00B3522B" w:rsidP="00A27912">
      <w:pPr>
        <w:ind w:firstLineChars="200" w:firstLine="600"/>
        <w:rPr>
          <w:rFonts w:ascii="仿宋" w:eastAsia="仿宋" w:hAnsi="仿宋"/>
          <w:sz w:val="30"/>
          <w:szCs w:val="30"/>
        </w:rPr>
      </w:pPr>
      <w:r w:rsidRPr="00E95A89">
        <w:rPr>
          <w:rFonts w:ascii="仿宋" w:eastAsia="仿宋" w:hAnsi="仿宋" w:hint="eastAsia"/>
          <w:sz w:val="30"/>
          <w:szCs w:val="30"/>
        </w:rPr>
        <w:t xml:space="preserve">第一条 </w:t>
      </w:r>
      <w:r w:rsidR="005741C8" w:rsidRPr="00E95A89">
        <w:rPr>
          <w:rFonts w:ascii="仿宋" w:eastAsia="仿宋" w:hAnsi="仿宋" w:hint="eastAsia"/>
          <w:sz w:val="30"/>
          <w:szCs w:val="30"/>
        </w:rPr>
        <w:t>为了推进</w:t>
      </w:r>
      <w:r w:rsidR="00A95D43">
        <w:rPr>
          <w:rFonts w:ascii="仿宋" w:eastAsia="仿宋" w:hAnsi="仿宋" w:hint="eastAsia"/>
          <w:sz w:val="30"/>
          <w:szCs w:val="30"/>
        </w:rPr>
        <w:t>我国</w:t>
      </w:r>
      <w:r w:rsidR="005741C8" w:rsidRPr="00E95A89">
        <w:rPr>
          <w:rFonts w:ascii="仿宋" w:eastAsia="仿宋" w:hAnsi="仿宋" w:hint="eastAsia"/>
          <w:sz w:val="30"/>
          <w:szCs w:val="30"/>
        </w:rPr>
        <w:t>果品行业信用体系建设，规范市场行为，加强</w:t>
      </w:r>
      <w:r w:rsidR="00A95D43">
        <w:rPr>
          <w:rFonts w:ascii="仿宋" w:eastAsia="仿宋" w:hAnsi="仿宋" w:hint="eastAsia"/>
          <w:sz w:val="30"/>
          <w:szCs w:val="30"/>
        </w:rPr>
        <w:t>行业和</w:t>
      </w:r>
      <w:r w:rsidR="005741C8" w:rsidRPr="00E95A89">
        <w:rPr>
          <w:rFonts w:ascii="仿宋" w:eastAsia="仿宋" w:hAnsi="仿宋" w:hint="eastAsia"/>
          <w:sz w:val="30"/>
          <w:szCs w:val="30"/>
        </w:rPr>
        <w:t>会员单位自律，营造诚实守信的信用环境，依据国家相关法律并结合</w:t>
      </w:r>
      <w:r w:rsidR="00A95D43">
        <w:rPr>
          <w:rFonts w:ascii="仿宋" w:eastAsia="仿宋" w:hAnsi="仿宋" w:hint="eastAsia"/>
          <w:sz w:val="30"/>
          <w:szCs w:val="30"/>
        </w:rPr>
        <w:t>果品</w:t>
      </w:r>
      <w:r w:rsidR="005741C8" w:rsidRPr="00E95A89">
        <w:rPr>
          <w:rFonts w:ascii="仿宋" w:eastAsia="仿宋" w:hAnsi="仿宋" w:hint="eastAsia"/>
          <w:sz w:val="30"/>
          <w:szCs w:val="30"/>
        </w:rPr>
        <w:t>行业发展实际，特制订本办法。</w:t>
      </w:r>
    </w:p>
    <w:p w:rsidR="00B3522B" w:rsidRPr="00E95A89" w:rsidRDefault="005741C8" w:rsidP="00A27912">
      <w:pPr>
        <w:ind w:firstLineChars="200" w:firstLine="600"/>
        <w:rPr>
          <w:rFonts w:ascii="仿宋" w:eastAsia="仿宋" w:hAnsi="仿宋"/>
          <w:sz w:val="30"/>
          <w:szCs w:val="30"/>
        </w:rPr>
      </w:pPr>
      <w:r w:rsidRPr="00E95A89">
        <w:rPr>
          <w:rFonts w:ascii="仿宋" w:eastAsia="仿宋" w:hAnsi="仿宋" w:hint="eastAsia"/>
          <w:sz w:val="30"/>
          <w:szCs w:val="30"/>
        </w:rPr>
        <w:t>第二条 中国果品行业信用评价</w:t>
      </w:r>
      <w:r w:rsidR="008E25E8">
        <w:rPr>
          <w:rFonts w:ascii="仿宋" w:eastAsia="仿宋" w:hAnsi="仿宋" w:hint="eastAsia"/>
          <w:sz w:val="30"/>
          <w:szCs w:val="30"/>
        </w:rPr>
        <w:t>（以下简称“信用</w:t>
      </w:r>
      <w:r w:rsidR="00A27912" w:rsidRPr="00E95A89">
        <w:rPr>
          <w:rFonts w:ascii="仿宋" w:eastAsia="仿宋" w:hAnsi="仿宋" w:hint="eastAsia"/>
          <w:sz w:val="30"/>
          <w:szCs w:val="30"/>
        </w:rPr>
        <w:t>评价”）</w:t>
      </w:r>
      <w:r w:rsidRPr="00E95A89">
        <w:rPr>
          <w:rFonts w:ascii="仿宋" w:eastAsia="仿宋" w:hAnsi="仿宋" w:hint="eastAsia"/>
          <w:sz w:val="30"/>
          <w:szCs w:val="30"/>
        </w:rPr>
        <w:t>是中国果品流通协会</w:t>
      </w:r>
      <w:r w:rsidR="00B65DDC" w:rsidRPr="00E95A89">
        <w:rPr>
          <w:rFonts w:ascii="仿宋" w:eastAsia="仿宋" w:hAnsi="仿宋" w:hint="eastAsia"/>
          <w:sz w:val="30"/>
          <w:szCs w:val="30"/>
        </w:rPr>
        <w:t>贯彻落实《国务院关于印发&lt;社会信用体系建设规划纲要（2014—2020年）&gt;的通知》（国发〔2014〕21号）、《关于推进行业协会商会诚信自律建设工作的意见》（民发〔2014〕225号）、</w:t>
      </w:r>
      <w:proofErr w:type="gramStart"/>
      <w:r w:rsidR="00B65DDC" w:rsidRPr="00E95A89">
        <w:rPr>
          <w:rFonts w:ascii="仿宋" w:eastAsia="仿宋" w:hAnsi="仿宋" w:hint="eastAsia"/>
          <w:sz w:val="30"/>
          <w:szCs w:val="30"/>
        </w:rPr>
        <w:t>国家发改委</w:t>
      </w:r>
      <w:proofErr w:type="gramEnd"/>
      <w:r w:rsidR="00B65DDC" w:rsidRPr="00E95A89">
        <w:rPr>
          <w:rFonts w:ascii="仿宋" w:eastAsia="仿宋" w:hAnsi="仿宋" w:hint="eastAsia"/>
          <w:sz w:val="30"/>
          <w:szCs w:val="30"/>
        </w:rPr>
        <w:t>等10部门联合印发《行业协会商会综合监管办法》等相关文件要求</w:t>
      </w:r>
      <w:r w:rsidR="00975D91">
        <w:rPr>
          <w:rFonts w:ascii="仿宋" w:eastAsia="仿宋" w:hAnsi="仿宋" w:hint="eastAsia"/>
          <w:sz w:val="30"/>
          <w:szCs w:val="30"/>
        </w:rPr>
        <w:t>，根据</w:t>
      </w:r>
      <w:proofErr w:type="gramStart"/>
      <w:r w:rsidR="00975D91">
        <w:rPr>
          <w:rFonts w:ascii="仿宋" w:eastAsia="仿宋" w:hAnsi="仿宋" w:hint="eastAsia"/>
          <w:sz w:val="30"/>
          <w:szCs w:val="30"/>
        </w:rPr>
        <w:t>国家发改委</w:t>
      </w:r>
      <w:proofErr w:type="gramEnd"/>
      <w:r w:rsidR="00975D91">
        <w:rPr>
          <w:rFonts w:ascii="仿宋" w:eastAsia="仿宋" w:hAnsi="仿宋" w:hint="eastAsia"/>
          <w:sz w:val="30"/>
          <w:szCs w:val="30"/>
        </w:rPr>
        <w:t>、民政部等相关管理部门</w:t>
      </w:r>
      <w:r w:rsidR="00B65DDC" w:rsidRPr="00BC43DD">
        <w:rPr>
          <w:rFonts w:ascii="仿宋" w:eastAsia="仿宋" w:hAnsi="仿宋" w:hint="eastAsia"/>
          <w:sz w:val="30"/>
          <w:szCs w:val="30"/>
        </w:rPr>
        <w:t>召开的</w:t>
      </w:r>
      <w:r w:rsidR="00975D91" w:rsidRPr="00BC43DD">
        <w:rPr>
          <w:rFonts w:ascii="仿宋" w:eastAsia="仿宋" w:hAnsi="仿宋" w:hint="eastAsia"/>
          <w:sz w:val="30"/>
          <w:szCs w:val="30"/>
        </w:rPr>
        <w:t>一系列</w:t>
      </w:r>
      <w:r w:rsidR="00BC43DD" w:rsidRPr="00BC43DD">
        <w:rPr>
          <w:rFonts w:ascii="仿宋" w:eastAsia="仿宋" w:hAnsi="仿宋" w:hint="eastAsia"/>
          <w:sz w:val="30"/>
          <w:szCs w:val="30"/>
        </w:rPr>
        <w:t>有</w:t>
      </w:r>
      <w:r w:rsidR="00975D91" w:rsidRPr="00BC43DD">
        <w:rPr>
          <w:rFonts w:ascii="仿宋" w:eastAsia="仿宋" w:hAnsi="仿宋" w:hint="eastAsia"/>
          <w:sz w:val="30"/>
          <w:szCs w:val="30"/>
        </w:rPr>
        <w:t>关</w:t>
      </w:r>
      <w:r w:rsidR="00B65DDC" w:rsidRPr="00BC43DD">
        <w:rPr>
          <w:rFonts w:ascii="仿宋" w:eastAsia="仿宋" w:hAnsi="仿宋" w:hint="eastAsia"/>
          <w:sz w:val="30"/>
          <w:szCs w:val="30"/>
        </w:rPr>
        <w:t>全国性行业协会商会信用体系建设</w:t>
      </w:r>
      <w:r w:rsidR="008E25E8" w:rsidRPr="00BC43DD">
        <w:rPr>
          <w:rFonts w:ascii="仿宋" w:eastAsia="仿宋" w:hAnsi="仿宋" w:hint="eastAsia"/>
          <w:sz w:val="30"/>
          <w:szCs w:val="30"/>
        </w:rPr>
        <w:t>会议</w:t>
      </w:r>
      <w:r w:rsidR="00B65DDC" w:rsidRPr="00BC43DD">
        <w:rPr>
          <w:rFonts w:ascii="仿宋" w:eastAsia="仿宋" w:hAnsi="仿宋" w:hint="eastAsia"/>
          <w:sz w:val="30"/>
          <w:szCs w:val="30"/>
        </w:rPr>
        <w:t>的</w:t>
      </w:r>
      <w:r w:rsidR="00AA7B80" w:rsidRPr="00BC43DD">
        <w:rPr>
          <w:rFonts w:ascii="仿宋" w:eastAsia="仿宋" w:hAnsi="仿宋" w:hint="eastAsia"/>
          <w:sz w:val="30"/>
          <w:szCs w:val="30"/>
        </w:rPr>
        <w:t>决策</w:t>
      </w:r>
      <w:r w:rsidR="00B65DDC" w:rsidRPr="00BC43DD">
        <w:rPr>
          <w:rFonts w:ascii="仿宋" w:eastAsia="仿宋" w:hAnsi="仿宋" w:hint="eastAsia"/>
          <w:sz w:val="30"/>
          <w:szCs w:val="30"/>
        </w:rPr>
        <w:t>部署</w:t>
      </w:r>
      <w:r w:rsidR="00B3522B" w:rsidRPr="00E95A89">
        <w:rPr>
          <w:rFonts w:ascii="仿宋" w:eastAsia="仿宋" w:hAnsi="仿宋" w:hint="eastAsia"/>
          <w:sz w:val="30"/>
          <w:szCs w:val="30"/>
        </w:rPr>
        <w:t>，</w:t>
      </w:r>
      <w:r w:rsidRPr="00E95A89">
        <w:rPr>
          <w:rFonts w:ascii="仿宋" w:eastAsia="仿宋" w:hAnsi="仿宋" w:hint="eastAsia"/>
          <w:sz w:val="30"/>
          <w:szCs w:val="30"/>
        </w:rPr>
        <w:t>经过研</w:t>
      </w:r>
      <w:r w:rsidR="009558F8" w:rsidRPr="00E95A89">
        <w:rPr>
          <w:rFonts w:ascii="仿宋" w:eastAsia="仿宋" w:hAnsi="仿宋" w:hint="eastAsia"/>
          <w:sz w:val="30"/>
          <w:szCs w:val="30"/>
        </w:rPr>
        <w:t>究</w:t>
      </w:r>
      <w:r w:rsidRPr="00E95A89">
        <w:rPr>
          <w:rFonts w:ascii="仿宋" w:eastAsia="仿宋" w:hAnsi="仿宋" w:hint="eastAsia"/>
          <w:sz w:val="30"/>
          <w:szCs w:val="30"/>
        </w:rPr>
        <w:t>论证，开展</w:t>
      </w:r>
      <w:r w:rsidR="00BC43DD">
        <w:rPr>
          <w:rFonts w:ascii="仿宋" w:eastAsia="仿宋" w:hAnsi="仿宋" w:hint="eastAsia"/>
          <w:sz w:val="30"/>
          <w:szCs w:val="30"/>
        </w:rPr>
        <w:t>中国果品行业</w:t>
      </w:r>
      <w:r w:rsidRPr="00E95A89">
        <w:rPr>
          <w:rFonts w:ascii="仿宋" w:eastAsia="仿宋" w:hAnsi="仿宋" w:hint="eastAsia"/>
          <w:sz w:val="30"/>
          <w:szCs w:val="30"/>
        </w:rPr>
        <w:t>信用评价工作。</w:t>
      </w:r>
    </w:p>
    <w:p w:rsidR="005741C8" w:rsidRPr="00E95A89" w:rsidRDefault="005741C8" w:rsidP="00A27912">
      <w:pPr>
        <w:ind w:firstLineChars="200" w:firstLine="600"/>
        <w:rPr>
          <w:rFonts w:ascii="仿宋" w:eastAsia="仿宋" w:hAnsi="仿宋"/>
          <w:sz w:val="30"/>
          <w:szCs w:val="30"/>
        </w:rPr>
      </w:pPr>
      <w:r w:rsidRPr="00E95A89">
        <w:rPr>
          <w:rFonts w:ascii="仿宋" w:eastAsia="仿宋" w:hAnsi="仿宋" w:hint="eastAsia"/>
          <w:sz w:val="30"/>
          <w:szCs w:val="30"/>
        </w:rPr>
        <w:t>第三条 本办法</w:t>
      </w:r>
      <w:r w:rsidR="00D861A9" w:rsidRPr="00E95A89">
        <w:rPr>
          <w:rFonts w:ascii="仿宋" w:eastAsia="仿宋" w:hAnsi="仿宋" w:hint="eastAsia"/>
          <w:sz w:val="30"/>
          <w:szCs w:val="30"/>
        </w:rPr>
        <w:t>适用于</w:t>
      </w:r>
      <w:r w:rsidRPr="00E95A89">
        <w:rPr>
          <w:rFonts w:ascii="仿宋" w:eastAsia="仿宋" w:hAnsi="仿宋" w:hint="eastAsia"/>
          <w:sz w:val="30"/>
          <w:szCs w:val="30"/>
        </w:rPr>
        <w:t>参与中国果品</w:t>
      </w:r>
      <w:r w:rsidR="00A27912" w:rsidRPr="00E95A89">
        <w:rPr>
          <w:rFonts w:ascii="仿宋" w:eastAsia="仿宋" w:hAnsi="仿宋" w:hint="eastAsia"/>
          <w:sz w:val="30"/>
          <w:szCs w:val="30"/>
        </w:rPr>
        <w:t>行业信用评价</w:t>
      </w:r>
      <w:r w:rsidR="008A4EC0" w:rsidRPr="00E95A89">
        <w:rPr>
          <w:rFonts w:ascii="仿宋" w:eastAsia="仿宋" w:hAnsi="仿宋" w:hint="eastAsia"/>
          <w:sz w:val="30"/>
          <w:szCs w:val="30"/>
        </w:rPr>
        <w:t>的</w:t>
      </w:r>
      <w:r w:rsidR="00A27912" w:rsidRPr="00E95A89">
        <w:rPr>
          <w:rFonts w:ascii="仿宋" w:eastAsia="仿宋" w:hAnsi="仿宋" w:hint="eastAsia"/>
          <w:sz w:val="30"/>
          <w:szCs w:val="30"/>
        </w:rPr>
        <w:t>企业。</w:t>
      </w:r>
    </w:p>
    <w:p w:rsidR="000C1B8D" w:rsidRPr="00E95A89" w:rsidRDefault="00B3522B" w:rsidP="00A27912">
      <w:pPr>
        <w:ind w:firstLineChars="200" w:firstLine="600"/>
        <w:rPr>
          <w:rFonts w:ascii="仿宋" w:eastAsia="仿宋" w:hAnsi="仿宋"/>
          <w:sz w:val="30"/>
          <w:szCs w:val="30"/>
        </w:rPr>
      </w:pPr>
      <w:r w:rsidRPr="00E95A89">
        <w:rPr>
          <w:rFonts w:ascii="仿宋" w:eastAsia="仿宋" w:hAnsi="仿宋" w:hint="eastAsia"/>
          <w:sz w:val="30"/>
          <w:szCs w:val="30"/>
        </w:rPr>
        <w:t>第</w:t>
      </w:r>
      <w:r w:rsidR="00A27912" w:rsidRPr="00E95A89">
        <w:rPr>
          <w:rFonts w:ascii="仿宋" w:eastAsia="仿宋" w:hAnsi="仿宋" w:hint="eastAsia"/>
          <w:sz w:val="30"/>
          <w:szCs w:val="30"/>
        </w:rPr>
        <w:t>四</w:t>
      </w:r>
      <w:r w:rsidRPr="00E95A89">
        <w:rPr>
          <w:rFonts w:ascii="仿宋" w:eastAsia="仿宋" w:hAnsi="仿宋" w:hint="eastAsia"/>
          <w:sz w:val="30"/>
          <w:szCs w:val="30"/>
        </w:rPr>
        <w:t xml:space="preserve">条 </w:t>
      </w:r>
      <w:r w:rsidR="000C1B8D" w:rsidRPr="00E95A89">
        <w:rPr>
          <w:rFonts w:ascii="仿宋" w:eastAsia="仿宋" w:hAnsi="仿宋" w:hint="eastAsia"/>
          <w:sz w:val="30"/>
          <w:szCs w:val="30"/>
        </w:rPr>
        <w:t>开展信用评价工作严格遵守以下原则：</w:t>
      </w:r>
    </w:p>
    <w:p w:rsidR="000C1B8D" w:rsidRPr="00E95A89" w:rsidRDefault="00D861A9" w:rsidP="00D861A9">
      <w:pPr>
        <w:rPr>
          <w:rFonts w:ascii="仿宋" w:eastAsia="仿宋" w:hAnsi="仿宋"/>
          <w:sz w:val="30"/>
          <w:szCs w:val="30"/>
        </w:rPr>
      </w:pPr>
      <w:r w:rsidRPr="00E95A89">
        <w:rPr>
          <w:rFonts w:ascii="仿宋" w:eastAsia="仿宋" w:hAnsi="仿宋" w:hint="eastAsia"/>
          <w:sz w:val="30"/>
          <w:szCs w:val="30"/>
        </w:rPr>
        <w:t>（一）</w:t>
      </w:r>
      <w:r w:rsidR="00BC43DD" w:rsidRPr="00E95A89">
        <w:rPr>
          <w:rFonts w:ascii="仿宋" w:eastAsia="仿宋" w:hAnsi="仿宋" w:hint="eastAsia"/>
          <w:sz w:val="30"/>
          <w:szCs w:val="30"/>
        </w:rPr>
        <w:t>坚持企业自主、自愿申请原则；</w:t>
      </w:r>
      <w:r w:rsidR="00BC43DD" w:rsidRPr="00E95A89">
        <w:rPr>
          <w:rFonts w:ascii="仿宋" w:eastAsia="仿宋" w:hAnsi="仿宋"/>
          <w:sz w:val="30"/>
          <w:szCs w:val="30"/>
        </w:rPr>
        <w:t xml:space="preserve"> </w:t>
      </w:r>
    </w:p>
    <w:p w:rsidR="000C1B8D" w:rsidRPr="00BC43DD" w:rsidRDefault="00BC43DD" w:rsidP="00BC43DD">
      <w:pPr>
        <w:pStyle w:val="a5"/>
        <w:numPr>
          <w:ilvl w:val="0"/>
          <w:numId w:val="6"/>
        </w:numPr>
        <w:ind w:left="993" w:firstLineChars="0" w:hanging="993"/>
        <w:rPr>
          <w:rFonts w:ascii="仿宋" w:eastAsia="仿宋" w:hAnsi="仿宋"/>
          <w:sz w:val="30"/>
          <w:szCs w:val="30"/>
        </w:rPr>
      </w:pPr>
      <w:r w:rsidRPr="00BC43DD">
        <w:rPr>
          <w:rFonts w:ascii="仿宋" w:eastAsia="仿宋" w:hAnsi="仿宋" w:hint="eastAsia"/>
          <w:sz w:val="30"/>
          <w:szCs w:val="30"/>
        </w:rPr>
        <w:t>遵循“公平、公开、公正”的原则，并接受社会监督；</w:t>
      </w:r>
    </w:p>
    <w:p w:rsidR="000C1B8D" w:rsidRPr="00BC43DD" w:rsidRDefault="00BC43DD" w:rsidP="00BC43DD">
      <w:pPr>
        <w:rPr>
          <w:rFonts w:ascii="仿宋" w:eastAsia="仿宋" w:hAnsi="仿宋"/>
          <w:sz w:val="30"/>
          <w:szCs w:val="30"/>
        </w:rPr>
      </w:pPr>
      <w:r>
        <w:rPr>
          <w:rFonts w:ascii="仿宋" w:eastAsia="仿宋" w:hAnsi="仿宋" w:hint="eastAsia"/>
          <w:sz w:val="30"/>
          <w:szCs w:val="30"/>
        </w:rPr>
        <w:t>（三）</w:t>
      </w:r>
      <w:r w:rsidR="000C1B8D" w:rsidRPr="00BC43DD">
        <w:rPr>
          <w:rFonts w:ascii="仿宋" w:eastAsia="仿宋" w:hAnsi="仿宋" w:hint="eastAsia"/>
          <w:sz w:val="30"/>
          <w:szCs w:val="30"/>
        </w:rPr>
        <w:t>坚持依规收费，服务会员企业，不以盈利为目的的原则；</w:t>
      </w:r>
    </w:p>
    <w:p w:rsidR="00390B9F" w:rsidRPr="00BC43DD" w:rsidRDefault="00BC43DD" w:rsidP="00BC43DD">
      <w:pPr>
        <w:rPr>
          <w:rFonts w:ascii="仿宋" w:eastAsia="仿宋" w:hAnsi="仿宋"/>
          <w:sz w:val="30"/>
          <w:szCs w:val="30"/>
        </w:rPr>
      </w:pPr>
      <w:r>
        <w:rPr>
          <w:rFonts w:ascii="仿宋" w:eastAsia="仿宋" w:hAnsi="仿宋" w:hint="eastAsia"/>
          <w:sz w:val="30"/>
          <w:szCs w:val="30"/>
        </w:rPr>
        <w:t>（四）</w:t>
      </w:r>
      <w:r w:rsidR="000C1B8D" w:rsidRPr="00BC43DD">
        <w:rPr>
          <w:rFonts w:ascii="仿宋" w:eastAsia="仿宋" w:hAnsi="仿宋" w:hint="eastAsia"/>
          <w:sz w:val="30"/>
          <w:szCs w:val="30"/>
        </w:rPr>
        <w:t>坚持正面褒扬和失信惩戒相结合的原则。</w:t>
      </w:r>
    </w:p>
    <w:p w:rsidR="00A27912" w:rsidRPr="00E95A89" w:rsidRDefault="00A27912" w:rsidP="008A4EC0">
      <w:pPr>
        <w:pStyle w:val="a5"/>
        <w:numPr>
          <w:ilvl w:val="0"/>
          <w:numId w:val="1"/>
        </w:numPr>
        <w:ind w:firstLineChars="0"/>
        <w:rPr>
          <w:rFonts w:ascii="仿宋" w:eastAsia="仿宋" w:hAnsi="仿宋"/>
          <w:b/>
          <w:sz w:val="30"/>
          <w:szCs w:val="30"/>
        </w:rPr>
      </w:pPr>
      <w:r w:rsidRPr="00E95A89">
        <w:rPr>
          <w:rFonts w:ascii="仿宋" w:eastAsia="仿宋" w:hAnsi="仿宋" w:hint="eastAsia"/>
          <w:b/>
          <w:sz w:val="30"/>
          <w:szCs w:val="30"/>
        </w:rPr>
        <w:t>组织机构及职责</w:t>
      </w:r>
    </w:p>
    <w:p w:rsidR="00A27912" w:rsidRPr="00E95A89" w:rsidRDefault="00A27912" w:rsidP="00A27912">
      <w:pPr>
        <w:ind w:firstLineChars="200" w:firstLine="600"/>
        <w:rPr>
          <w:rFonts w:ascii="仿宋" w:eastAsia="仿宋" w:hAnsi="仿宋"/>
          <w:sz w:val="30"/>
          <w:szCs w:val="30"/>
        </w:rPr>
      </w:pPr>
      <w:r w:rsidRPr="00E95A89">
        <w:rPr>
          <w:rFonts w:ascii="仿宋" w:eastAsia="仿宋" w:hAnsi="仿宋" w:hint="eastAsia"/>
          <w:sz w:val="30"/>
          <w:szCs w:val="30"/>
        </w:rPr>
        <w:t>第五条 中国果品流通协会设</w:t>
      </w:r>
      <w:r w:rsidR="001B1C41">
        <w:rPr>
          <w:rFonts w:ascii="仿宋" w:eastAsia="仿宋" w:hAnsi="仿宋" w:hint="eastAsia"/>
          <w:sz w:val="30"/>
          <w:szCs w:val="30"/>
        </w:rPr>
        <w:t>立</w:t>
      </w:r>
      <w:r w:rsidRPr="00E95A89">
        <w:rPr>
          <w:rFonts w:ascii="仿宋" w:eastAsia="仿宋" w:hAnsi="仿宋" w:hint="eastAsia"/>
          <w:sz w:val="30"/>
          <w:szCs w:val="30"/>
        </w:rPr>
        <w:t>信用评价</w:t>
      </w:r>
      <w:r w:rsidR="00D13A74">
        <w:rPr>
          <w:rFonts w:ascii="仿宋" w:eastAsia="仿宋" w:hAnsi="仿宋" w:hint="eastAsia"/>
          <w:sz w:val="30"/>
          <w:szCs w:val="30"/>
        </w:rPr>
        <w:t>管理</w:t>
      </w:r>
      <w:r w:rsidRPr="00E95A89">
        <w:rPr>
          <w:rFonts w:ascii="仿宋" w:eastAsia="仿宋" w:hAnsi="仿宋" w:hint="eastAsia"/>
          <w:sz w:val="30"/>
          <w:szCs w:val="30"/>
        </w:rPr>
        <w:t>办公室（以下简称“信</w:t>
      </w:r>
      <w:r w:rsidR="00195922">
        <w:rPr>
          <w:rFonts w:ascii="仿宋" w:eastAsia="仿宋" w:hAnsi="仿宋" w:hint="eastAsia"/>
          <w:sz w:val="30"/>
          <w:szCs w:val="30"/>
        </w:rPr>
        <w:t>管</w:t>
      </w:r>
      <w:r w:rsidRPr="00E95A89">
        <w:rPr>
          <w:rFonts w:ascii="仿宋" w:eastAsia="仿宋" w:hAnsi="仿宋" w:hint="eastAsia"/>
          <w:sz w:val="30"/>
          <w:szCs w:val="30"/>
        </w:rPr>
        <w:t>办”），负责</w:t>
      </w:r>
      <w:r w:rsidR="001B1C41">
        <w:rPr>
          <w:rFonts w:ascii="仿宋" w:eastAsia="仿宋" w:hAnsi="仿宋" w:hint="eastAsia"/>
          <w:sz w:val="30"/>
          <w:szCs w:val="30"/>
        </w:rPr>
        <w:t>组织</w:t>
      </w:r>
      <w:r w:rsidR="00195922">
        <w:rPr>
          <w:rFonts w:ascii="仿宋" w:eastAsia="仿宋" w:hAnsi="仿宋" w:hint="eastAsia"/>
          <w:sz w:val="30"/>
          <w:szCs w:val="30"/>
        </w:rPr>
        <w:t>评价</w:t>
      </w:r>
      <w:r w:rsidR="001B1C41">
        <w:rPr>
          <w:rFonts w:ascii="仿宋" w:eastAsia="仿宋" w:hAnsi="仿宋" w:hint="eastAsia"/>
          <w:sz w:val="30"/>
          <w:szCs w:val="30"/>
        </w:rPr>
        <w:t>、管理、</w:t>
      </w:r>
      <w:r w:rsidRPr="00E95A89">
        <w:rPr>
          <w:rFonts w:ascii="仿宋" w:eastAsia="仿宋" w:hAnsi="仿宋" w:hint="eastAsia"/>
          <w:sz w:val="30"/>
          <w:szCs w:val="30"/>
        </w:rPr>
        <w:t>监督、检查</w:t>
      </w:r>
      <w:r w:rsidR="00195922">
        <w:rPr>
          <w:rFonts w:ascii="仿宋" w:eastAsia="仿宋" w:hAnsi="仿宋" w:hint="eastAsia"/>
          <w:sz w:val="30"/>
          <w:szCs w:val="30"/>
        </w:rPr>
        <w:t>等中国</w:t>
      </w:r>
      <w:r w:rsidR="001B1C41">
        <w:rPr>
          <w:rFonts w:ascii="仿宋" w:eastAsia="仿宋" w:hAnsi="仿宋" w:hint="eastAsia"/>
          <w:sz w:val="30"/>
          <w:szCs w:val="30"/>
        </w:rPr>
        <w:t>果业</w:t>
      </w:r>
      <w:r w:rsidR="001B1C41">
        <w:rPr>
          <w:rFonts w:ascii="仿宋" w:eastAsia="仿宋" w:hAnsi="仿宋" w:hint="eastAsia"/>
          <w:sz w:val="30"/>
          <w:szCs w:val="30"/>
        </w:rPr>
        <w:lastRenderedPageBreak/>
        <w:t>信息</w:t>
      </w:r>
      <w:r w:rsidR="00195922">
        <w:rPr>
          <w:rFonts w:ascii="仿宋" w:eastAsia="仿宋" w:hAnsi="仿宋" w:hint="eastAsia"/>
          <w:sz w:val="30"/>
          <w:szCs w:val="30"/>
        </w:rPr>
        <w:t>体系建设</w:t>
      </w:r>
      <w:r w:rsidRPr="00E95A89">
        <w:rPr>
          <w:rFonts w:ascii="仿宋" w:eastAsia="仿宋" w:hAnsi="仿宋" w:hint="eastAsia"/>
          <w:sz w:val="30"/>
          <w:szCs w:val="30"/>
        </w:rPr>
        <w:t>的日常工作</w:t>
      </w:r>
      <w:r w:rsidR="001B1C41">
        <w:rPr>
          <w:rFonts w:ascii="仿宋" w:eastAsia="仿宋" w:hAnsi="仿宋" w:hint="eastAsia"/>
          <w:sz w:val="30"/>
          <w:szCs w:val="30"/>
        </w:rPr>
        <w:t>，</w:t>
      </w:r>
      <w:r w:rsidRPr="00E95A89">
        <w:rPr>
          <w:rFonts w:ascii="仿宋" w:eastAsia="仿宋" w:hAnsi="仿宋" w:hint="eastAsia"/>
          <w:sz w:val="30"/>
          <w:szCs w:val="30"/>
        </w:rPr>
        <w:t>信</w:t>
      </w:r>
      <w:r w:rsidR="00195922">
        <w:rPr>
          <w:rFonts w:ascii="仿宋" w:eastAsia="仿宋" w:hAnsi="仿宋" w:hint="eastAsia"/>
          <w:sz w:val="30"/>
          <w:szCs w:val="30"/>
        </w:rPr>
        <w:t>管</w:t>
      </w:r>
      <w:r w:rsidRPr="00E95A89">
        <w:rPr>
          <w:rFonts w:ascii="仿宋" w:eastAsia="仿宋" w:hAnsi="仿宋" w:hint="eastAsia"/>
          <w:sz w:val="30"/>
          <w:szCs w:val="30"/>
        </w:rPr>
        <w:t>办是</w:t>
      </w:r>
      <w:r w:rsidR="00450790">
        <w:rPr>
          <w:rFonts w:ascii="仿宋" w:eastAsia="仿宋" w:hAnsi="仿宋" w:hint="eastAsia"/>
          <w:sz w:val="30"/>
          <w:szCs w:val="30"/>
        </w:rPr>
        <w:t>中国</w:t>
      </w:r>
      <w:r w:rsidR="00AA7B80">
        <w:rPr>
          <w:rFonts w:ascii="仿宋" w:eastAsia="仿宋" w:hAnsi="仿宋" w:hint="eastAsia"/>
          <w:sz w:val="30"/>
          <w:szCs w:val="30"/>
        </w:rPr>
        <w:t>果品流通协会</w:t>
      </w:r>
      <w:r w:rsidRPr="00E95A89">
        <w:rPr>
          <w:rFonts w:ascii="仿宋" w:eastAsia="仿宋" w:hAnsi="仿宋" w:hint="eastAsia"/>
          <w:sz w:val="30"/>
          <w:szCs w:val="30"/>
        </w:rPr>
        <w:t>开展行业信用评价工作的执行机构，其工作职责是：</w:t>
      </w:r>
    </w:p>
    <w:p w:rsidR="00A27912" w:rsidRPr="00E95A89" w:rsidRDefault="00A27912" w:rsidP="00A27912">
      <w:pPr>
        <w:ind w:firstLineChars="200" w:firstLine="600"/>
        <w:rPr>
          <w:rFonts w:ascii="仿宋" w:eastAsia="仿宋" w:hAnsi="仿宋"/>
          <w:sz w:val="30"/>
          <w:szCs w:val="30"/>
        </w:rPr>
      </w:pPr>
      <w:r w:rsidRPr="00E95A89">
        <w:rPr>
          <w:rFonts w:ascii="仿宋" w:eastAsia="仿宋" w:hAnsi="仿宋" w:hint="eastAsia"/>
          <w:sz w:val="30"/>
          <w:szCs w:val="30"/>
        </w:rPr>
        <w:t>1、</w:t>
      </w:r>
      <w:r w:rsidR="0044227F" w:rsidRPr="00E95A89">
        <w:rPr>
          <w:rFonts w:ascii="仿宋" w:eastAsia="仿宋" w:hAnsi="仿宋" w:hint="eastAsia"/>
          <w:sz w:val="30"/>
          <w:szCs w:val="30"/>
        </w:rPr>
        <w:t>组建</w:t>
      </w:r>
      <w:r w:rsidR="00195922">
        <w:rPr>
          <w:rFonts w:ascii="仿宋" w:eastAsia="仿宋" w:hAnsi="仿宋" w:hint="eastAsia"/>
          <w:sz w:val="30"/>
          <w:szCs w:val="30"/>
        </w:rPr>
        <w:t>中国</w:t>
      </w:r>
      <w:r w:rsidR="0044227F" w:rsidRPr="00E95A89">
        <w:rPr>
          <w:rFonts w:ascii="仿宋" w:eastAsia="仿宋" w:hAnsi="仿宋" w:hint="eastAsia"/>
          <w:sz w:val="30"/>
          <w:szCs w:val="30"/>
        </w:rPr>
        <w:t>果品行业</w:t>
      </w:r>
      <w:r w:rsidR="00450790">
        <w:rPr>
          <w:rFonts w:ascii="仿宋" w:eastAsia="仿宋" w:hAnsi="仿宋" w:hint="eastAsia"/>
          <w:sz w:val="30"/>
          <w:szCs w:val="30"/>
        </w:rPr>
        <w:t>信用</w:t>
      </w:r>
      <w:r w:rsidR="0044227F" w:rsidRPr="00E95A89">
        <w:rPr>
          <w:rFonts w:ascii="仿宋" w:eastAsia="仿宋" w:hAnsi="仿宋" w:hint="eastAsia"/>
          <w:sz w:val="30"/>
          <w:szCs w:val="30"/>
        </w:rPr>
        <w:t>评</w:t>
      </w:r>
      <w:r w:rsidR="00450790">
        <w:rPr>
          <w:rFonts w:ascii="仿宋" w:eastAsia="仿宋" w:hAnsi="仿宋" w:hint="eastAsia"/>
          <w:sz w:val="30"/>
          <w:szCs w:val="30"/>
        </w:rPr>
        <w:t>价</w:t>
      </w:r>
      <w:r w:rsidR="0044227F" w:rsidRPr="00E95A89">
        <w:rPr>
          <w:rFonts w:ascii="仿宋" w:eastAsia="仿宋" w:hAnsi="仿宋" w:hint="eastAsia"/>
          <w:sz w:val="30"/>
          <w:szCs w:val="30"/>
        </w:rPr>
        <w:t>专家组，制修订</w:t>
      </w:r>
      <w:r w:rsidR="00195922">
        <w:rPr>
          <w:rFonts w:ascii="仿宋" w:eastAsia="仿宋" w:hAnsi="仿宋" w:hint="eastAsia"/>
          <w:sz w:val="30"/>
          <w:szCs w:val="30"/>
        </w:rPr>
        <w:t>中国</w:t>
      </w:r>
      <w:r w:rsidR="0044227F" w:rsidRPr="00E95A89">
        <w:rPr>
          <w:rFonts w:ascii="仿宋" w:eastAsia="仿宋" w:hAnsi="仿宋" w:hint="eastAsia"/>
          <w:sz w:val="30"/>
          <w:szCs w:val="30"/>
        </w:rPr>
        <w:t>果品行业信用等级评价细则、评价标准及其他相关工作；</w:t>
      </w:r>
      <w:r w:rsidR="0044227F" w:rsidRPr="00E95A89">
        <w:rPr>
          <w:rFonts w:ascii="仿宋" w:eastAsia="仿宋" w:hAnsi="仿宋"/>
          <w:sz w:val="30"/>
          <w:szCs w:val="30"/>
        </w:rPr>
        <w:t xml:space="preserve"> </w:t>
      </w:r>
    </w:p>
    <w:p w:rsidR="00A27912" w:rsidRPr="00E95A89" w:rsidRDefault="00A27912" w:rsidP="00A27912">
      <w:pPr>
        <w:ind w:firstLineChars="200" w:firstLine="600"/>
        <w:rPr>
          <w:rFonts w:ascii="仿宋" w:eastAsia="仿宋" w:hAnsi="仿宋"/>
          <w:sz w:val="30"/>
          <w:szCs w:val="30"/>
        </w:rPr>
      </w:pPr>
      <w:r w:rsidRPr="00E95A89">
        <w:rPr>
          <w:rFonts w:ascii="仿宋" w:eastAsia="仿宋" w:hAnsi="仿宋" w:hint="eastAsia"/>
          <w:sz w:val="30"/>
          <w:szCs w:val="30"/>
        </w:rPr>
        <w:t>2、</w:t>
      </w:r>
      <w:r w:rsidR="0044227F" w:rsidRPr="00E95A89">
        <w:rPr>
          <w:rFonts w:ascii="仿宋" w:eastAsia="仿宋" w:hAnsi="仿宋" w:hint="eastAsia"/>
          <w:sz w:val="30"/>
          <w:szCs w:val="30"/>
        </w:rPr>
        <w:t>负责</w:t>
      </w:r>
      <w:r w:rsidR="00195922">
        <w:rPr>
          <w:rFonts w:ascii="仿宋" w:eastAsia="仿宋" w:hAnsi="仿宋" w:hint="eastAsia"/>
          <w:sz w:val="30"/>
          <w:szCs w:val="30"/>
        </w:rPr>
        <w:t>中国</w:t>
      </w:r>
      <w:r w:rsidR="0044227F" w:rsidRPr="00E95A89">
        <w:rPr>
          <w:rFonts w:ascii="仿宋" w:eastAsia="仿宋" w:hAnsi="仿宋" w:hint="eastAsia"/>
          <w:sz w:val="30"/>
          <w:szCs w:val="30"/>
        </w:rPr>
        <w:t>果品行业信用评价工作的实施和推广，组织会员</w:t>
      </w:r>
      <w:r w:rsidR="00450790">
        <w:rPr>
          <w:rFonts w:ascii="仿宋" w:eastAsia="仿宋" w:hAnsi="仿宋" w:hint="eastAsia"/>
          <w:sz w:val="30"/>
          <w:szCs w:val="30"/>
        </w:rPr>
        <w:t>及行业</w:t>
      </w:r>
      <w:r w:rsidR="0044227F" w:rsidRPr="00E95A89">
        <w:rPr>
          <w:rFonts w:ascii="仿宋" w:eastAsia="仿宋" w:hAnsi="仿宋" w:hint="eastAsia"/>
          <w:sz w:val="30"/>
          <w:szCs w:val="30"/>
        </w:rPr>
        <w:t>企业开展信用评价相关内容的宣贯、咨询等，并负责</w:t>
      </w:r>
      <w:r w:rsidR="00195922" w:rsidRPr="00E95A89">
        <w:rPr>
          <w:rFonts w:ascii="仿宋" w:eastAsia="仿宋" w:hAnsi="仿宋" w:hint="eastAsia"/>
          <w:sz w:val="30"/>
          <w:szCs w:val="30"/>
        </w:rPr>
        <w:t>申报</w:t>
      </w:r>
      <w:r w:rsidR="00450790">
        <w:rPr>
          <w:rFonts w:ascii="仿宋" w:eastAsia="仿宋" w:hAnsi="仿宋" w:hint="eastAsia"/>
          <w:sz w:val="30"/>
          <w:szCs w:val="30"/>
        </w:rPr>
        <w:t>企业</w:t>
      </w:r>
      <w:r w:rsidR="0044227F" w:rsidRPr="00E95A89">
        <w:rPr>
          <w:rFonts w:ascii="仿宋" w:eastAsia="仿宋" w:hAnsi="仿宋" w:hint="eastAsia"/>
          <w:sz w:val="30"/>
          <w:szCs w:val="30"/>
        </w:rPr>
        <w:t>资料的管理；</w:t>
      </w:r>
    </w:p>
    <w:p w:rsidR="00A27912" w:rsidRPr="00E95A89" w:rsidRDefault="00A27912" w:rsidP="00A27912">
      <w:pPr>
        <w:ind w:firstLineChars="200" w:firstLine="600"/>
        <w:rPr>
          <w:rFonts w:ascii="仿宋" w:eastAsia="仿宋" w:hAnsi="仿宋"/>
          <w:sz w:val="30"/>
          <w:szCs w:val="30"/>
        </w:rPr>
      </w:pPr>
      <w:r w:rsidRPr="00E95A89">
        <w:rPr>
          <w:rFonts w:ascii="仿宋" w:eastAsia="仿宋" w:hAnsi="仿宋" w:hint="eastAsia"/>
          <w:sz w:val="30"/>
          <w:szCs w:val="30"/>
        </w:rPr>
        <w:t>3、受理企业申请，</w:t>
      </w:r>
      <w:r w:rsidR="0044227F" w:rsidRPr="00E95A89">
        <w:rPr>
          <w:rFonts w:ascii="仿宋" w:eastAsia="仿宋" w:hAnsi="仿宋" w:hint="eastAsia"/>
          <w:color w:val="000000" w:themeColor="text1"/>
          <w:sz w:val="30"/>
          <w:szCs w:val="30"/>
        </w:rPr>
        <w:t>委托</w:t>
      </w:r>
      <w:r w:rsidRPr="00E95A89">
        <w:rPr>
          <w:rFonts w:ascii="仿宋" w:eastAsia="仿宋" w:hAnsi="仿宋" w:hint="eastAsia"/>
          <w:sz w:val="30"/>
          <w:szCs w:val="30"/>
        </w:rPr>
        <w:t>第三</w:t>
      </w:r>
      <w:proofErr w:type="gramStart"/>
      <w:r w:rsidRPr="00564242">
        <w:rPr>
          <w:rFonts w:ascii="仿宋" w:eastAsia="仿宋" w:hAnsi="仿宋" w:hint="eastAsia"/>
          <w:color w:val="000000" w:themeColor="text1"/>
          <w:sz w:val="30"/>
          <w:szCs w:val="30"/>
        </w:rPr>
        <w:t>方</w:t>
      </w:r>
      <w:r w:rsidR="00D2357B" w:rsidRPr="00564242">
        <w:rPr>
          <w:rFonts w:ascii="仿宋" w:eastAsia="仿宋" w:hAnsi="仿宋" w:hint="eastAsia"/>
          <w:color w:val="000000" w:themeColor="text1"/>
          <w:sz w:val="30"/>
          <w:szCs w:val="30"/>
        </w:rPr>
        <w:t>专业</w:t>
      </w:r>
      <w:proofErr w:type="gramEnd"/>
      <w:r w:rsidRPr="00E95A89">
        <w:rPr>
          <w:rFonts w:ascii="仿宋" w:eastAsia="仿宋" w:hAnsi="仿宋" w:hint="eastAsia"/>
          <w:sz w:val="30"/>
          <w:szCs w:val="30"/>
        </w:rPr>
        <w:t>信用评价机构对企业申报材料进行审查</w:t>
      </w:r>
      <w:r w:rsidR="00450790">
        <w:rPr>
          <w:rFonts w:ascii="仿宋" w:eastAsia="仿宋" w:hAnsi="仿宋" w:hint="eastAsia"/>
          <w:sz w:val="30"/>
          <w:szCs w:val="30"/>
        </w:rPr>
        <w:t>、评价</w:t>
      </w:r>
      <w:r w:rsidRPr="00E95A89">
        <w:rPr>
          <w:rFonts w:ascii="仿宋" w:eastAsia="仿宋" w:hAnsi="仿宋" w:hint="eastAsia"/>
          <w:sz w:val="30"/>
          <w:szCs w:val="30"/>
        </w:rPr>
        <w:t>，提出</w:t>
      </w:r>
      <w:r w:rsidR="00450790">
        <w:rPr>
          <w:rFonts w:ascii="仿宋" w:eastAsia="仿宋" w:hAnsi="仿宋" w:hint="eastAsia"/>
          <w:sz w:val="30"/>
          <w:szCs w:val="30"/>
        </w:rPr>
        <w:t>评</w:t>
      </w:r>
      <w:r w:rsidRPr="00E95A89">
        <w:rPr>
          <w:rFonts w:ascii="仿宋" w:eastAsia="仿宋" w:hAnsi="仿宋" w:hint="eastAsia"/>
          <w:sz w:val="30"/>
          <w:szCs w:val="30"/>
        </w:rPr>
        <w:t>审意见，向参评企业出具《企业信用等级评价报告》、企业信用等级证书和</w:t>
      </w:r>
      <w:r w:rsidRPr="00450790">
        <w:rPr>
          <w:rFonts w:ascii="仿宋" w:eastAsia="仿宋" w:hAnsi="仿宋" w:hint="eastAsia"/>
          <w:sz w:val="30"/>
          <w:szCs w:val="30"/>
        </w:rPr>
        <w:t>牌匾</w:t>
      </w:r>
      <w:r w:rsidRPr="00E95A89">
        <w:rPr>
          <w:rFonts w:ascii="仿宋" w:eastAsia="仿宋" w:hAnsi="仿宋" w:hint="eastAsia"/>
          <w:sz w:val="30"/>
          <w:szCs w:val="30"/>
        </w:rPr>
        <w:t>，并将评价结果纳入到企业的信用</w:t>
      </w:r>
      <w:r w:rsidR="00450790" w:rsidRPr="00E95A89">
        <w:rPr>
          <w:rFonts w:ascii="仿宋" w:eastAsia="仿宋" w:hAnsi="仿宋" w:hint="eastAsia"/>
          <w:sz w:val="30"/>
          <w:szCs w:val="30"/>
        </w:rPr>
        <w:t>管理</w:t>
      </w:r>
      <w:r w:rsidRPr="00E95A89">
        <w:rPr>
          <w:rFonts w:ascii="仿宋" w:eastAsia="仿宋" w:hAnsi="仿宋" w:hint="eastAsia"/>
          <w:sz w:val="30"/>
          <w:szCs w:val="30"/>
        </w:rPr>
        <w:t>档案；</w:t>
      </w:r>
    </w:p>
    <w:p w:rsidR="00B07912" w:rsidRPr="00D2357B" w:rsidRDefault="008B50E1" w:rsidP="00A27912">
      <w:pPr>
        <w:ind w:firstLineChars="200" w:firstLine="600"/>
        <w:rPr>
          <w:rFonts w:ascii="仿宋" w:eastAsia="仿宋" w:hAnsi="仿宋"/>
          <w:sz w:val="30"/>
          <w:szCs w:val="30"/>
        </w:rPr>
      </w:pPr>
      <w:r w:rsidRPr="00E95A89">
        <w:rPr>
          <w:rFonts w:ascii="仿宋" w:eastAsia="仿宋" w:hAnsi="仿宋" w:hint="eastAsia"/>
          <w:sz w:val="30"/>
          <w:szCs w:val="30"/>
        </w:rPr>
        <w:t>4</w:t>
      </w:r>
      <w:r w:rsidR="00A27912" w:rsidRPr="00E95A89">
        <w:rPr>
          <w:rFonts w:ascii="仿宋" w:eastAsia="仿宋" w:hAnsi="仿宋" w:hint="eastAsia"/>
          <w:sz w:val="30"/>
          <w:szCs w:val="30"/>
        </w:rPr>
        <w:t>、</w:t>
      </w:r>
      <w:r w:rsidR="00D2357B">
        <w:rPr>
          <w:rFonts w:ascii="仿宋" w:eastAsia="仿宋" w:hAnsi="仿宋" w:hint="eastAsia"/>
          <w:sz w:val="30"/>
          <w:szCs w:val="30"/>
        </w:rPr>
        <w:t>对</w:t>
      </w:r>
      <w:r w:rsidR="00B07912" w:rsidRPr="00D2357B">
        <w:rPr>
          <w:rFonts w:ascii="仿宋" w:eastAsia="仿宋" w:hAnsi="仿宋" w:hint="eastAsia"/>
          <w:sz w:val="30"/>
          <w:szCs w:val="30"/>
        </w:rPr>
        <w:t>信用等级证书的管理；</w:t>
      </w:r>
    </w:p>
    <w:p w:rsidR="00A27912" w:rsidRPr="00E95A89" w:rsidRDefault="00B07912" w:rsidP="00A27912">
      <w:pPr>
        <w:ind w:firstLineChars="200" w:firstLine="600"/>
        <w:rPr>
          <w:rFonts w:ascii="仿宋" w:eastAsia="仿宋" w:hAnsi="仿宋"/>
          <w:sz w:val="30"/>
          <w:szCs w:val="30"/>
        </w:rPr>
      </w:pPr>
      <w:r>
        <w:rPr>
          <w:rFonts w:ascii="仿宋" w:eastAsia="仿宋" w:hAnsi="仿宋" w:hint="eastAsia"/>
          <w:sz w:val="30"/>
          <w:szCs w:val="30"/>
        </w:rPr>
        <w:t>5、</w:t>
      </w:r>
      <w:r w:rsidR="00A27912" w:rsidRPr="00E95A89">
        <w:rPr>
          <w:rFonts w:ascii="仿宋" w:eastAsia="仿宋" w:hAnsi="仿宋" w:hint="eastAsia"/>
          <w:sz w:val="30"/>
          <w:szCs w:val="30"/>
        </w:rPr>
        <w:t>其他</w:t>
      </w:r>
      <w:r>
        <w:rPr>
          <w:rFonts w:ascii="仿宋" w:eastAsia="仿宋" w:hAnsi="仿宋" w:hint="eastAsia"/>
          <w:sz w:val="30"/>
          <w:szCs w:val="30"/>
        </w:rPr>
        <w:t>与信用评价</w:t>
      </w:r>
      <w:r w:rsidR="00A27912" w:rsidRPr="00E95A89">
        <w:rPr>
          <w:rFonts w:ascii="仿宋" w:eastAsia="仿宋" w:hAnsi="仿宋" w:hint="eastAsia"/>
          <w:sz w:val="30"/>
          <w:szCs w:val="30"/>
        </w:rPr>
        <w:t>相关工作。</w:t>
      </w:r>
    </w:p>
    <w:p w:rsidR="008B50E1" w:rsidRPr="00E95A89" w:rsidRDefault="008B50E1" w:rsidP="008B50E1">
      <w:pPr>
        <w:spacing w:line="520" w:lineRule="exact"/>
        <w:ind w:firstLineChars="700" w:firstLine="2108"/>
        <w:rPr>
          <w:rFonts w:ascii="仿宋" w:eastAsia="仿宋" w:hAnsi="仿宋"/>
          <w:b/>
          <w:sz w:val="30"/>
          <w:szCs w:val="30"/>
        </w:rPr>
      </w:pPr>
      <w:r w:rsidRPr="00E95A89">
        <w:rPr>
          <w:rFonts w:ascii="仿宋" w:eastAsia="仿宋" w:hAnsi="仿宋" w:hint="eastAsia"/>
          <w:b/>
          <w:sz w:val="30"/>
          <w:szCs w:val="30"/>
        </w:rPr>
        <w:t>第三章</w:t>
      </w:r>
      <w:r w:rsidR="00CC1EF9" w:rsidRPr="00E95A89">
        <w:rPr>
          <w:rFonts w:ascii="仿宋" w:eastAsia="仿宋" w:hAnsi="仿宋" w:hint="eastAsia"/>
          <w:b/>
          <w:sz w:val="30"/>
          <w:szCs w:val="30"/>
        </w:rPr>
        <w:t xml:space="preserve"> </w:t>
      </w:r>
      <w:r w:rsidRPr="00E95A89">
        <w:rPr>
          <w:rFonts w:ascii="仿宋" w:eastAsia="仿宋" w:hAnsi="仿宋" w:hint="eastAsia"/>
          <w:b/>
          <w:sz w:val="30"/>
          <w:szCs w:val="30"/>
        </w:rPr>
        <w:t>评价对象</w:t>
      </w:r>
    </w:p>
    <w:p w:rsidR="008B50E1" w:rsidRPr="00E95A89" w:rsidRDefault="008B50E1" w:rsidP="008B50E1">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w:t>
      </w:r>
      <w:r w:rsidR="00D861A9" w:rsidRPr="00E95A89">
        <w:rPr>
          <w:rFonts w:ascii="仿宋" w:eastAsia="仿宋" w:hAnsi="仿宋" w:cs="仿宋" w:hint="eastAsia"/>
          <w:bCs/>
          <w:color w:val="3E3E3E"/>
          <w:sz w:val="30"/>
          <w:szCs w:val="30"/>
        </w:rPr>
        <w:t>六</w:t>
      </w:r>
      <w:r w:rsidRPr="00E95A89">
        <w:rPr>
          <w:rFonts w:ascii="仿宋" w:eastAsia="仿宋" w:hAnsi="仿宋" w:cs="仿宋" w:hint="eastAsia"/>
          <w:bCs/>
          <w:color w:val="3E3E3E"/>
          <w:sz w:val="30"/>
          <w:szCs w:val="30"/>
        </w:rPr>
        <w:t>条</w:t>
      </w:r>
      <w:r w:rsidR="00D861A9"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参评企业须</w:t>
      </w:r>
      <w:r w:rsidR="0070683A">
        <w:rPr>
          <w:rFonts w:ascii="仿宋" w:eastAsia="仿宋" w:hAnsi="仿宋" w:cs="仿宋" w:hint="eastAsia"/>
          <w:bCs/>
          <w:color w:val="3E3E3E"/>
          <w:sz w:val="30"/>
          <w:szCs w:val="30"/>
        </w:rPr>
        <w:t>具备</w:t>
      </w:r>
      <w:r w:rsidRPr="00E95A89">
        <w:rPr>
          <w:rFonts w:ascii="仿宋" w:eastAsia="仿宋" w:hAnsi="仿宋" w:cs="仿宋" w:hint="eastAsia"/>
          <w:bCs/>
          <w:color w:val="3E3E3E"/>
          <w:sz w:val="30"/>
          <w:szCs w:val="30"/>
        </w:rPr>
        <w:t>以下基本条件：</w:t>
      </w:r>
    </w:p>
    <w:p w:rsidR="008B50E1" w:rsidRPr="00E95A89" w:rsidRDefault="008B50E1" w:rsidP="00D861A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（一）中国果品流通协会会员企业；</w:t>
      </w:r>
    </w:p>
    <w:p w:rsidR="008B50E1" w:rsidRPr="00E95A89" w:rsidRDefault="008B50E1" w:rsidP="008B50E1">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（二）</w:t>
      </w:r>
      <w:r w:rsidR="0044227F" w:rsidRPr="00E95A89">
        <w:rPr>
          <w:rFonts w:ascii="仿宋" w:eastAsia="仿宋" w:hAnsi="仿宋" w:cs="仿宋" w:hint="eastAsia"/>
          <w:bCs/>
          <w:color w:val="3E3E3E"/>
          <w:sz w:val="30"/>
          <w:szCs w:val="30"/>
        </w:rPr>
        <w:t>经营范围</w:t>
      </w:r>
      <w:r w:rsidR="000B6AB7" w:rsidRPr="00E95A89">
        <w:rPr>
          <w:rFonts w:ascii="仿宋" w:eastAsia="仿宋" w:hAnsi="仿宋" w:cs="仿宋" w:hint="eastAsia"/>
          <w:bCs/>
          <w:color w:val="3E3E3E"/>
          <w:sz w:val="30"/>
          <w:szCs w:val="30"/>
        </w:rPr>
        <w:t>包含果品业务的</w:t>
      </w:r>
      <w:r w:rsidRPr="00E95A89">
        <w:rPr>
          <w:rFonts w:ascii="仿宋" w:eastAsia="仿宋" w:hAnsi="仿宋" w:cs="仿宋" w:hint="eastAsia"/>
          <w:bCs/>
          <w:color w:val="3E3E3E"/>
          <w:sz w:val="30"/>
          <w:szCs w:val="30"/>
        </w:rPr>
        <w:t>依法登记注册的企业法人和其他经济组织；</w:t>
      </w:r>
    </w:p>
    <w:p w:rsidR="008B50E1" w:rsidRPr="00E95A89" w:rsidRDefault="008B50E1" w:rsidP="008B50E1">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（三）成立已满三个会计年度，近三年均有主营业务收入，企业处于持续经营状态。</w:t>
      </w:r>
    </w:p>
    <w:p w:rsidR="008B50E1" w:rsidRPr="00E95A89" w:rsidRDefault="008B50E1" w:rsidP="00E95A89">
      <w:pPr>
        <w:spacing w:line="520" w:lineRule="exact"/>
        <w:ind w:firstLineChars="600" w:firstLine="1807"/>
        <w:rPr>
          <w:rFonts w:ascii="仿宋" w:eastAsia="仿宋" w:hAnsi="仿宋"/>
          <w:b/>
          <w:sz w:val="30"/>
          <w:szCs w:val="30"/>
        </w:rPr>
      </w:pPr>
      <w:r w:rsidRPr="00E95A89">
        <w:rPr>
          <w:rFonts w:ascii="仿宋" w:eastAsia="仿宋" w:hAnsi="仿宋" w:hint="eastAsia"/>
          <w:b/>
          <w:sz w:val="30"/>
          <w:szCs w:val="30"/>
        </w:rPr>
        <w:t>第四章</w:t>
      </w:r>
      <w:r w:rsidR="00CC1EF9" w:rsidRPr="00E95A89">
        <w:rPr>
          <w:rFonts w:ascii="仿宋" w:eastAsia="仿宋" w:hAnsi="仿宋" w:hint="eastAsia"/>
          <w:b/>
          <w:sz w:val="30"/>
          <w:szCs w:val="30"/>
        </w:rPr>
        <w:t xml:space="preserve"> 评分方法及</w:t>
      </w:r>
      <w:r w:rsidRPr="00BC1E27">
        <w:rPr>
          <w:rFonts w:ascii="仿宋" w:eastAsia="仿宋" w:hAnsi="仿宋" w:hint="eastAsia"/>
          <w:b/>
          <w:sz w:val="30"/>
          <w:szCs w:val="30"/>
        </w:rPr>
        <w:t>评价标准</w:t>
      </w:r>
    </w:p>
    <w:p w:rsidR="009667AD"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w:t>
      </w:r>
      <w:r w:rsidR="00D861A9" w:rsidRPr="00E95A89">
        <w:rPr>
          <w:rFonts w:ascii="仿宋" w:eastAsia="仿宋" w:hAnsi="仿宋" w:cs="仿宋" w:hint="eastAsia"/>
          <w:bCs/>
          <w:color w:val="3E3E3E"/>
          <w:sz w:val="30"/>
          <w:szCs w:val="30"/>
        </w:rPr>
        <w:t>七</w:t>
      </w:r>
      <w:r w:rsidRPr="00E95A89">
        <w:rPr>
          <w:rFonts w:ascii="仿宋" w:eastAsia="仿宋" w:hAnsi="仿宋" w:cs="仿宋" w:hint="eastAsia"/>
          <w:bCs/>
          <w:color w:val="3E3E3E"/>
          <w:sz w:val="30"/>
          <w:szCs w:val="30"/>
        </w:rPr>
        <w:t>条</w:t>
      </w:r>
      <w:r w:rsidR="00D861A9" w:rsidRPr="00E95A89">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信用评价方法</w:t>
      </w:r>
      <w:r w:rsidR="0070683A">
        <w:rPr>
          <w:rFonts w:ascii="仿宋" w:eastAsia="仿宋" w:hAnsi="仿宋" w:cs="仿宋" w:hint="eastAsia"/>
          <w:bCs/>
          <w:color w:val="3E3E3E"/>
          <w:sz w:val="30"/>
          <w:szCs w:val="30"/>
        </w:rPr>
        <w:t>按照</w:t>
      </w:r>
      <w:r w:rsidRPr="00E95A89">
        <w:rPr>
          <w:rFonts w:ascii="仿宋" w:eastAsia="仿宋" w:hAnsi="仿宋" w:cs="仿宋" w:hint="eastAsia"/>
          <w:bCs/>
          <w:color w:val="3E3E3E"/>
          <w:sz w:val="30"/>
          <w:szCs w:val="30"/>
        </w:rPr>
        <w:t>客观、公正、独立、科学的原则设定指标体系，采用宏观与微观、动态与静态、定量与定性相结合的科学分析方法评定企业信用等级。</w:t>
      </w:r>
    </w:p>
    <w:p w:rsidR="00552539" w:rsidRPr="00E95A89" w:rsidRDefault="009667AD"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lastRenderedPageBreak/>
        <w:t>第八条</w:t>
      </w:r>
      <w:r>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评价标准由协会组织有资质的第三方信用评价机构、行业评审专家结合行业特点制订</w:t>
      </w:r>
      <w:r w:rsidR="00AD7F27">
        <w:rPr>
          <w:rFonts w:ascii="仿宋" w:eastAsia="仿宋" w:hAnsi="仿宋" w:cs="仿宋" w:hint="eastAsia"/>
          <w:bCs/>
          <w:color w:val="3E3E3E"/>
          <w:sz w:val="30"/>
          <w:szCs w:val="30"/>
        </w:rPr>
        <w:t>（标准附后）</w:t>
      </w:r>
      <w:r w:rsidRPr="00E95A89">
        <w:rPr>
          <w:rFonts w:ascii="仿宋" w:eastAsia="仿宋" w:hAnsi="仿宋" w:cs="仿宋" w:hint="eastAsia"/>
          <w:bCs/>
          <w:color w:val="3E3E3E"/>
          <w:sz w:val="30"/>
          <w:szCs w:val="30"/>
        </w:rPr>
        <w:t>。</w:t>
      </w:r>
    </w:p>
    <w:p w:rsidR="00552539" w:rsidRPr="00BC1E27" w:rsidRDefault="00552539" w:rsidP="00BC1E27">
      <w:pPr>
        <w:spacing w:line="520" w:lineRule="exact"/>
        <w:ind w:firstLineChars="200" w:firstLine="600"/>
        <w:rPr>
          <w:rFonts w:ascii="仿宋" w:eastAsia="仿宋" w:hAnsi="仿宋" w:cs="仿宋"/>
          <w:bCs/>
          <w:color w:val="FF0000"/>
          <w:sz w:val="30"/>
          <w:szCs w:val="30"/>
        </w:rPr>
      </w:pPr>
      <w:r w:rsidRPr="00E95A89">
        <w:rPr>
          <w:rFonts w:ascii="仿宋" w:eastAsia="仿宋" w:hAnsi="仿宋" w:cs="仿宋" w:hint="eastAsia"/>
          <w:bCs/>
          <w:color w:val="3E3E3E"/>
          <w:sz w:val="30"/>
          <w:szCs w:val="30"/>
        </w:rPr>
        <w:t>第</w:t>
      </w:r>
      <w:r w:rsidR="009667AD">
        <w:rPr>
          <w:rFonts w:ascii="仿宋" w:eastAsia="仿宋" w:hAnsi="仿宋" w:cs="仿宋" w:hint="eastAsia"/>
          <w:bCs/>
          <w:color w:val="3E3E3E"/>
          <w:sz w:val="30"/>
          <w:szCs w:val="30"/>
        </w:rPr>
        <w:t>九</w:t>
      </w:r>
      <w:r w:rsidRPr="00E95A89">
        <w:rPr>
          <w:rFonts w:ascii="仿宋" w:eastAsia="仿宋" w:hAnsi="仿宋" w:cs="仿宋" w:hint="eastAsia"/>
          <w:bCs/>
          <w:color w:val="3E3E3E"/>
          <w:sz w:val="30"/>
          <w:szCs w:val="30"/>
        </w:rPr>
        <w:t>条</w:t>
      </w:r>
      <w:r w:rsidR="00D861A9" w:rsidRPr="00E95A89">
        <w:rPr>
          <w:rFonts w:ascii="仿宋" w:eastAsia="仿宋" w:hAnsi="仿宋" w:cs="仿宋" w:hint="eastAsia"/>
          <w:bCs/>
          <w:color w:val="3E3E3E"/>
          <w:sz w:val="30"/>
          <w:szCs w:val="30"/>
        </w:rPr>
        <w:t xml:space="preserve"> </w:t>
      </w:r>
      <w:r w:rsidR="00E95A89">
        <w:rPr>
          <w:rFonts w:ascii="仿宋" w:eastAsia="仿宋" w:hAnsi="仿宋" w:cs="仿宋" w:hint="eastAsia"/>
          <w:bCs/>
          <w:color w:val="3E3E3E"/>
          <w:sz w:val="30"/>
          <w:szCs w:val="30"/>
        </w:rPr>
        <w:t>评分办法与管理</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采用定性分析与定量分析相结合，尽可能减少信用评价主体对被评价主体的自由裁量，保证信用等级的客观</w:t>
      </w:r>
      <w:r w:rsidR="009667AD">
        <w:rPr>
          <w:rFonts w:ascii="仿宋" w:eastAsia="仿宋" w:hAnsi="仿宋" w:cs="仿宋" w:hint="eastAsia"/>
          <w:bCs/>
          <w:color w:val="3E3E3E"/>
          <w:sz w:val="30"/>
          <w:szCs w:val="30"/>
        </w:rPr>
        <w:t>性</w:t>
      </w:r>
      <w:r w:rsidRPr="00E95A89">
        <w:rPr>
          <w:rFonts w:ascii="仿宋" w:eastAsia="仿宋" w:hAnsi="仿宋" w:cs="仿宋" w:hint="eastAsia"/>
          <w:bCs/>
          <w:color w:val="3E3E3E"/>
          <w:sz w:val="30"/>
          <w:szCs w:val="30"/>
        </w:rPr>
        <w:t>、公正性。</w:t>
      </w:r>
    </w:p>
    <w:p w:rsidR="00552539" w:rsidRPr="00E95A89" w:rsidRDefault="00BC1E27"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w:t>
      </w:r>
      <w:r>
        <w:rPr>
          <w:rFonts w:ascii="仿宋" w:eastAsia="仿宋" w:hAnsi="仿宋" w:cs="仿宋" w:hint="eastAsia"/>
          <w:bCs/>
          <w:color w:val="3E3E3E"/>
          <w:sz w:val="30"/>
          <w:szCs w:val="30"/>
        </w:rPr>
        <w:t>一</w:t>
      </w:r>
      <w:r w:rsidRPr="00E95A89">
        <w:rPr>
          <w:rFonts w:ascii="仿宋" w:eastAsia="仿宋" w:hAnsi="仿宋" w:cs="仿宋" w:hint="eastAsia"/>
          <w:bCs/>
          <w:color w:val="3E3E3E"/>
          <w:sz w:val="30"/>
          <w:szCs w:val="30"/>
        </w:rPr>
        <w:t>）</w:t>
      </w:r>
      <w:r w:rsidR="009667AD" w:rsidRPr="00E95A89">
        <w:rPr>
          <w:rFonts w:ascii="仿宋" w:eastAsia="仿宋" w:hAnsi="仿宋" w:cs="仿宋" w:hint="eastAsia"/>
          <w:bCs/>
          <w:color w:val="3E3E3E"/>
          <w:sz w:val="30"/>
          <w:szCs w:val="30"/>
        </w:rPr>
        <w:t>协会和</w:t>
      </w:r>
      <w:r w:rsidR="00552539" w:rsidRPr="00E95A89">
        <w:rPr>
          <w:rFonts w:ascii="仿宋" w:eastAsia="仿宋" w:hAnsi="仿宋" w:cs="仿宋" w:hint="eastAsia"/>
          <w:bCs/>
          <w:color w:val="3E3E3E"/>
          <w:sz w:val="30"/>
          <w:szCs w:val="30"/>
        </w:rPr>
        <w:t>第三方信用评价机构</w:t>
      </w:r>
      <w:r w:rsidR="00931EA6">
        <w:rPr>
          <w:rFonts w:ascii="仿宋" w:eastAsia="仿宋" w:hAnsi="仿宋" w:cs="仿宋" w:hint="eastAsia"/>
          <w:bCs/>
          <w:color w:val="3E3E3E"/>
          <w:sz w:val="30"/>
          <w:szCs w:val="30"/>
        </w:rPr>
        <w:t>对</w:t>
      </w:r>
      <w:r w:rsidR="00552539" w:rsidRPr="00E95A89">
        <w:rPr>
          <w:rFonts w:ascii="仿宋" w:eastAsia="仿宋" w:hAnsi="仿宋" w:cs="仿宋" w:hint="eastAsia"/>
          <w:bCs/>
          <w:color w:val="3E3E3E"/>
          <w:sz w:val="30"/>
          <w:szCs w:val="30"/>
        </w:rPr>
        <w:t>企业申报的数据和其它</w:t>
      </w:r>
      <w:r w:rsidR="00996303" w:rsidRPr="00E95A89">
        <w:rPr>
          <w:rFonts w:ascii="仿宋" w:eastAsia="仿宋" w:hAnsi="仿宋" w:cs="仿宋" w:hint="eastAsia"/>
          <w:bCs/>
          <w:color w:val="3E3E3E"/>
          <w:sz w:val="30"/>
          <w:szCs w:val="30"/>
        </w:rPr>
        <w:t>相关信息</w:t>
      </w:r>
      <w:r w:rsidR="00552539" w:rsidRPr="00E95A89">
        <w:rPr>
          <w:rFonts w:ascii="仿宋" w:eastAsia="仿宋" w:hAnsi="仿宋" w:cs="仿宋" w:hint="eastAsia"/>
          <w:bCs/>
          <w:color w:val="3E3E3E"/>
          <w:sz w:val="30"/>
          <w:szCs w:val="30"/>
        </w:rPr>
        <w:t>进行数据</w:t>
      </w:r>
      <w:r w:rsidR="00931EA6">
        <w:rPr>
          <w:rFonts w:ascii="仿宋" w:eastAsia="仿宋" w:hAnsi="仿宋" w:cs="仿宋" w:hint="eastAsia"/>
          <w:bCs/>
          <w:color w:val="3E3E3E"/>
          <w:sz w:val="30"/>
          <w:szCs w:val="30"/>
        </w:rPr>
        <w:t>进行审</w:t>
      </w:r>
      <w:r>
        <w:rPr>
          <w:rFonts w:ascii="仿宋" w:eastAsia="仿宋" w:hAnsi="仿宋" w:cs="仿宋" w:hint="eastAsia"/>
          <w:bCs/>
          <w:color w:val="3E3E3E"/>
          <w:sz w:val="30"/>
          <w:szCs w:val="30"/>
        </w:rPr>
        <w:t>核</w:t>
      </w:r>
      <w:r w:rsidR="00931EA6">
        <w:rPr>
          <w:rFonts w:ascii="仿宋" w:eastAsia="仿宋" w:hAnsi="仿宋" w:cs="仿宋" w:hint="eastAsia"/>
          <w:bCs/>
          <w:color w:val="3E3E3E"/>
          <w:sz w:val="30"/>
          <w:szCs w:val="30"/>
        </w:rPr>
        <w:t>，审查</w:t>
      </w:r>
      <w:r w:rsidR="00552539" w:rsidRPr="00E95A89">
        <w:rPr>
          <w:rFonts w:ascii="仿宋" w:eastAsia="仿宋" w:hAnsi="仿宋" w:cs="仿宋" w:hint="eastAsia"/>
          <w:bCs/>
          <w:color w:val="3E3E3E"/>
          <w:sz w:val="30"/>
          <w:szCs w:val="30"/>
        </w:rPr>
        <w:t>所报数据的真实</w:t>
      </w:r>
      <w:r w:rsidR="00931EA6">
        <w:rPr>
          <w:rFonts w:ascii="仿宋" w:eastAsia="仿宋" w:hAnsi="仿宋" w:cs="仿宋" w:hint="eastAsia"/>
          <w:bCs/>
          <w:color w:val="3E3E3E"/>
          <w:sz w:val="30"/>
          <w:szCs w:val="30"/>
        </w:rPr>
        <w:t>和完整</w:t>
      </w:r>
      <w:r w:rsidR="00552539" w:rsidRPr="00E95A89">
        <w:rPr>
          <w:rFonts w:ascii="仿宋" w:eastAsia="仿宋" w:hAnsi="仿宋" w:cs="仿宋" w:hint="eastAsia"/>
          <w:bCs/>
          <w:color w:val="3E3E3E"/>
          <w:sz w:val="30"/>
          <w:szCs w:val="30"/>
        </w:rPr>
        <w:t>程度。</w:t>
      </w:r>
    </w:p>
    <w:p w:rsidR="00552539" w:rsidRPr="00E95A89" w:rsidRDefault="00BC1E27"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（二）</w:t>
      </w:r>
      <w:r w:rsidR="00931EA6" w:rsidRPr="00E95A89">
        <w:rPr>
          <w:rFonts w:ascii="仿宋" w:eastAsia="仿宋" w:hAnsi="仿宋" w:cs="仿宋" w:hint="eastAsia"/>
          <w:bCs/>
          <w:color w:val="3E3E3E"/>
          <w:sz w:val="30"/>
          <w:szCs w:val="30"/>
        </w:rPr>
        <w:t>对需要核实的数据，必要时协会、第三方评价机构将赴参评</w:t>
      </w:r>
      <w:r>
        <w:rPr>
          <w:rFonts w:ascii="仿宋" w:eastAsia="仿宋" w:hAnsi="仿宋" w:cs="仿宋" w:hint="eastAsia"/>
          <w:bCs/>
          <w:color w:val="3E3E3E"/>
          <w:sz w:val="30"/>
          <w:szCs w:val="30"/>
        </w:rPr>
        <w:t>企业及其</w:t>
      </w:r>
      <w:r w:rsidR="00931EA6" w:rsidRPr="00E95A89">
        <w:rPr>
          <w:rFonts w:ascii="仿宋" w:eastAsia="仿宋" w:hAnsi="仿宋" w:cs="仿宋" w:hint="eastAsia"/>
          <w:bCs/>
          <w:color w:val="3E3E3E"/>
          <w:sz w:val="30"/>
          <w:szCs w:val="30"/>
        </w:rPr>
        <w:t>相关单位走访调查、比对和核实，以获取真实、有效的参评数据。</w:t>
      </w:r>
    </w:p>
    <w:p w:rsidR="00BC1E27" w:rsidRPr="00D2357B" w:rsidRDefault="00BC1E27" w:rsidP="00BC1E27">
      <w:pPr>
        <w:spacing w:line="520" w:lineRule="exact"/>
        <w:ind w:firstLineChars="200" w:firstLine="600"/>
        <w:rPr>
          <w:rFonts w:ascii="仿宋" w:eastAsia="仿宋" w:hAnsi="仿宋" w:cs="仿宋"/>
          <w:bCs/>
          <w:sz w:val="30"/>
          <w:szCs w:val="30"/>
        </w:rPr>
      </w:pPr>
      <w:r w:rsidRPr="00E95A89">
        <w:rPr>
          <w:rFonts w:ascii="仿宋" w:eastAsia="仿宋" w:hAnsi="仿宋" w:cs="仿宋" w:hint="eastAsia"/>
          <w:bCs/>
          <w:color w:val="3E3E3E"/>
          <w:sz w:val="30"/>
          <w:szCs w:val="30"/>
        </w:rPr>
        <w:t>（三）</w:t>
      </w:r>
      <w:r w:rsidR="00931EA6" w:rsidRPr="00E95A89">
        <w:rPr>
          <w:rFonts w:ascii="仿宋" w:eastAsia="仿宋" w:hAnsi="仿宋" w:cs="仿宋" w:hint="eastAsia"/>
          <w:bCs/>
          <w:color w:val="3E3E3E"/>
          <w:sz w:val="30"/>
          <w:szCs w:val="30"/>
        </w:rPr>
        <w:t>对真实、有效的参评数据，由第三方信用评价机构对参评企业的《企业信用评价申报书》进行评价</w:t>
      </w:r>
      <w:r>
        <w:rPr>
          <w:rFonts w:ascii="仿宋" w:eastAsia="仿宋" w:hAnsi="仿宋" w:cs="仿宋" w:hint="eastAsia"/>
          <w:bCs/>
          <w:color w:val="3E3E3E"/>
          <w:sz w:val="30"/>
          <w:szCs w:val="30"/>
        </w:rPr>
        <w:t>，</w:t>
      </w:r>
      <w:r w:rsidR="00931EA6" w:rsidRPr="00E95A89">
        <w:rPr>
          <w:rFonts w:ascii="仿宋" w:eastAsia="仿宋" w:hAnsi="仿宋" w:cs="仿宋" w:hint="eastAsia"/>
          <w:bCs/>
          <w:color w:val="3E3E3E"/>
          <w:sz w:val="30"/>
          <w:szCs w:val="30"/>
        </w:rPr>
        <w:t>并出具</w:t>
      </w:r>
      <w:proofErr w:type="gramStart"/>
      <w:r w:rsidR="00931EA6" w:rsidRPr="00E95A89">
        <w:rPr>
          <w:rFonts w:ascii="仿宋" w:eastAsia="仿宋" w:hAnsi="仿宋" w:cs="仿宋" w:hint="eastAsia"/>
          <w:bCs/>
          <w:color w:val="3E3E3E"/>
          <w:sz w:val="30"/>
          <w:szCs w:val="30"/>
        </w:rPr>
        <w:t>含综合</w:t>
      </w:r>
      <w:proofErr w:type="gramEnd"/>
      <w:r w:rsidR="00931EA6" w:rsidRPr="00E95A89">
        <w:rPr>
          <w:rFonts w:ascii="仿宋" w:eastAsia="仿宋" w:hAnsi="仿宋" w:cs="仿宋" w:hint="eastAsia"/>
          <w:bCs/>
          <w:color w:val="3E3E3E"/>
          <w:sz w:val="30"/>
          <w:szCs w:val="30"/>
        </w:rPr>
        <w:t>分值的企业信用等级初评结果，</w:t>
      </w:r>
      <w:r w:rsidR="00931EA6" w:rsidRPr="00D2357B">
        <w:rPr>
          <w:rFonts w:ascii="仿宋" w:eastAsia="仿宋" w:hAnsi="仿宋" w:cs="仿宋" w:hint="eastAsia"/>
          <w:bCs/>
          <w:sz w:val="30"/>
          <w:szCs w:val="30"/>
        </w:rPr>
        <w:t>再由专家</w:t>
      </w:r>
      <w:r w:rsidR="00D2357B">
        <w:rPr>
          <w:rFonts w:ascii="仿宋" w:eastAsia="仿宋" w:hAnsi="仿宋" w:cs="仿宋" w:hint="eastAsia"/>
          <w:bCs/>
          <w:sz w:val="30"/>
          <w:szCs w:val="30"/>
        </w:rPr>
        <w:t>组</w:t>
      </w:r>
      <w:r w:rsidR="00931EA6" w:rsidRPr="00D2357B">
        <w:rPr>
          <w:rFonts w:ascii="仿宋" w:eastAsia="仿宋" w:hAnsi="仿宋" w:cs="仿宋" w:hint="eastAsia"/>
          <w:bCs/>
          <w:sz w:val="30"/>
          <w:szCs w:val="30"/>
        </w:rPr>
        <w:t>对初评结果进行</w:t>
      </w:r>
      <w:r w:rsidR="00CC1EFC" w:rsidRPr="00D12C30">
        <w:rPr>
          <w:rFonts w:ascii="仿宋" w:eastAsia="仿宋" w:hAnsi="仿宋" w:cs="仿宋" w:hint="eastAsia"/>
          <w:bCs/>
          <w:sz w:val="30"/>
          <w:szCs w:val="30"/>
        </w:rPr>
        <w:t>最终</w:t>
      </w:r>
      <w:r w:rsidR="00931EA6" w:rsidRPr="00D2357B">
        <w:rPr>
          <w:rFonts w:ascii="仿宋" w:eastAsia="仿宋" w:hAnsi="仿宋" w:cs="仿宋" w:hint="eastAsia"/>
          <w:bCs/>
          <w:sz w:val="30"/>
          <w:szCs w:val="30"/>
        </w:rPr>
        <w:t>评审后，确定参评企业的信用等级。</w:t>
      </w:r>
    </w:p>
    <w:p w:rsidR="00BC1E27" w:rsidRPr="00E95A89" w:rsidRDefault="00BC1E27" w:rsidP="00BC1E27">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w:t>
      </w:r>
      <w:r>
        <w:rPr>
          <w:rFonts w:ascii="仿宋" w:eastAsia="仿宋" w:hAnsi="仿宋" w:cs="仿宋" w:hint="eastAsia"/>
          <w:bCs/>
          <w:color w:val="3E3E3E"/>
          <w:sz w:val="30"/>
          <w:szCs w:val="30"/>
        </w:rPr>
        <w:t>十</w:t>
      </w:r>
      <w:r w:rsidRPr="00E95A89">
        <w:rPr>
          <w:rFonts w:ascii="仿宋" w:eastAsia="仿宋" w:hAnsi="仿宋" w:cs="仿宋" w:hint="eastAsia"/>
          <w:bCs/>
          <w:color w:val="3E3E3E"/>
          <w:sz w:val="30"/>
          <w:szCs w:val="30"/>
        </w:rPr>
        <w:t>条</w:t>
      </w:r>
      <w:r>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信用等级划分为AAA、AA、A、B、C三等五级。其中</w:t>
      </w:r>
    </w:p>
    <w:p w:rsidR="00BC1E27" w:rsidRPr="00635060" w:rsidRDefault="00CC1EFC" w:rsidP="00BC1E27">
      <w:pPr>
        <w:spacing w:line="520" w:lineRule="exact"/>
        <w:rPr>
          <w:rFonts w:ascii="仿宋" w:eastAsia="仿宋" w:hAnsi="仿宋" w:cs="仿宋"/>
          <w:bCs/>
          <w:sz w:val="30"/>
          <w:szCs w:val="30"/>
        </w:rPr>
      </w:pPr>
      <w:r w:rsidRPr="00D12C30">
        <w:rPr>
          <w:rFonts w:ascii="仿宋" w:eastAsia="仿宋" w:hAnsi="仿宋" w:cs="仿宋" w:hint="eastAsia"/>
          <w:bCs/>
          <w:sz w:val="30"/>
          <w:szCs w:val="30"/>
        </w:rPr>
        <w:t>最终</w:t>
      </w:r>
      <w:r w:rsidR="00BC1E27" w:rsidRPr="00635060">
        <w:rPr>
          <w:rFonts w:ascii="仿宋" w:eastAsia="仿宋" w:hAnsi="仿宋" w:cs="仿宋" w:hint="eastAsia"/>
          <w:bCs/>
          <w:sz w:val="30"/>
          <w:szCs w:val="30"/>
        </w:rPr>
        <w:t>得分为</w:t>
      </w:r>
      <w:r w:rsidR="000A57B5">
        <w:rPr>
          <w:rFonts w:ascii="仿宋" w:eastAsia="仿宋" w:hAnsi="仿宋" w:cs="仿宋" w:hint="eastAsia"/>
          <w:bCs/>
          <w:sz w:val="30"/>
          <w:szCs w:val="30"/>
        </w:rPr>
        <w:t>8</w:t>
      </w:r>
      <w:r w:rsidR="00BC1E27" w:rsidRPr="00635060">
        <w:rPr>
          <w:rFonts w:ascii="仿宋" w:eastAsia="仿宋" w:hAnsi="仿宋" w:cs="仿宋" w:hint="eastAsia"/>
          <w:bCs/>
          <w:sz w:val="30"/>
          <w:szCs w:val="30"/>
        </w:rPr>
        <w:t>0分(含)以上为AAA企业，</w:t>
      </w:r>
      <w:r w:rsidR="00D12C30" w:rsidRPr="00D12C30">
        <w:rPr>
          <w:rFonts w:ascii="仿宋" w:eastAsia="仿宋" w:hAnsi="仿宋" w:cs="仿宋" w:hint="eastAsia"/>
          <w:bCs/>
          <w:sz w:val="30"/>
          <w:szCs w:val="30"/>
        </w:rPr>
        <w:t>最终</w:t>
      </w:r>
      <w:r w:rsidR="00BC1E27" w:rsidRPr="00635060">
        <w:rPr>
          <w:rFonts w:ascii="仿宋" w:eastAsia="仿宋" w:hAnsi="仿宋" w:cs="仿宋" w:hint="eastAsia"/>
          <w:bCs/>
          <w:sz w:val="30"/>
          <w:szCs w:val="30"/>
        </w:rPr>
        <w:t>得分为</w:t>
      </w:r>
      <w:r w:rsidR="000A57B5">
        <w:rPr>
          <w:rFonts w:ascii="仿宋" w:eastAsia="仿宋" w:hAnsi="仿宋" w:cs="仿宋" w:hint="eastAsia"/>
          <w:bCs/>
          <w:sz w:val="30"/>
          <w:szCs w:val="30"/>
        </w:rPr>
        <w:t>7</w:t>
      </w:r>
      <w:r w:rsidR="00BC1E27" w:rsidRPr="00635060">
        <w:rPr>
          <w:rFonts w:ascii="仿宋" w:eastAsia="仿宋" w:hAnsi="仿宋" w:cs="仿宋" w:hint="eastAsia"/>
          <w:bCs/>
          <w:sz w:val="30"/>
          <w:szCs w:val="30"/>
        </w:rPr>
        <w:t>0分(含)-</w:t>
      </w:r>
      <w:r w:rsidR="000A57B5">
        <w:rPr>
          <w:rFonts w:ascii="仿宋" w:eastAsia="仿宋" w:hAnsi="仿宋" w:cs="仿宋" w:hint="eastAsia"/>
          <w:bCs/>
          <w:sz w:val="30"/>
          <w:szCs w:val="30"/>
        </w:rPr>
        <w:t>8</w:t>
      </w:r>
      <w:r w:rsidR="00BC1E27" w:rsidRPr="00635060">
        <w:rPr>
          <w:rFonts w:ascii="仿宋" w:eastAsia="仿宋" w:hAnsi="仿宋" w:cs="仿宋" w:hint="eastAsia"/>
          <w:bCs/>
          <w:sz w:val="30"/>
          <w:szCs w:val="30"/>
        </w:rPr>
        <w:t>0分(不含)为AA企业，</w:t>
      </w:r>
      <w:r w:rsidRPr="00D12C30">
        <w:rPr>
          <w:rFonts w:ascii="仿宋" w:eastAsia="仿宋" w:hAnsi="仿宋" w:cs="仿宋" w:hint="eastAsia"/>
          <w:bCs/>
          <w:sz w:val="30"/>
          <w:szCs w:val="30"/>
        </w:rPr>
        <w:t>最终</w:t>
      </w:r>
      <w:r w:rsidR="00BC1E27" w:rsidRPr="00635060">
        <w:rPr>
          <w:rFonts w:ascii="仿宋" w:eastAsia="仿宋" w:hAnsi="仿宋" w:cs="仿宋" w:hint="eastAsia"/>
          <w:bCs/>
          <w:sz w:val="30"/>
          <w:szCs w:val="30"/>
        </w:rPr>
        <w:t>得分为</w:t>
      </w:r>
      <w:r w:rsidR="000A57B5">
        <w:rPr>
          <w:rFonts w:ascii="仿宋" w:eastAsia="仿宋" w:hAnsi="仿宋" w:cs="仿宋" w:hint="eastAsia"/>
          <w:bCs/>
          <w:sz w:val="30"/>
          <w:szCs w:val="30"/>
        </w:rPr>
        <w:t>6</w:t>
      </w:r>
      <w:r w:rsidR="00BC1E27" w:rsidRPr="00635060">
        <w:rPr>
          <w:rFonts w:ascii="仿宋" w:eastAsia="仿宋" w:hAnsi="仿宋" w:cs="仿宋" w:hint="eastAsia"/>
          <w:bCs/>
          <w:sz w:val="30"/>
          <w:szCs w:val="30"/>
        </w:rPr>
        <w:t>0(含)-</w:t>
      </w:r>
      <w:r w:rsidR="000A57B5">
        <w:rPr>
          <w:rFonts w:ascii="仿宋" w:eastAsia="仿宋" w:hAnsi="仿宋" w:cs="仿宋" w:hint="eastAsia"/>
          <w:bCs/>
          <w:sz w:val="30"/>
          <w:szCs w:val="30"/>
        </w:rPr>
        <w:t>7</w:t>
      </w:r>
      <w:r w:rsidR="00BC1E27" w:rsidRPr="00635060">
        <w:rPr>
          <w:rFonts w:ascii="仿宋" w:eastAsia="仿宋" w:hAnsi="仿宋" w:cs="仿宋" w:hint="eastAsia"/>
          <w:bCs/>
          <w:sz w:val="30"/>
          <w:szCs w:val="30"/>
        </w:rPr>
        <w:t>0分(不含)为A级企业，</w:t>
      </w:r>
      <w:r w:rsidRPr="00D12C30">
        <w:rPr>
          <w:rFonts w:ascii="仿宋" w:eastAsia="仿宋" w:hAnsi="仿宋" w:cs="仿宋" w:hint="eastAsia"/>
          <w:bCs/>
          <w:sz w:val="30"/>
          <w:szCs w:val="30"/>
        </w:rPr>
        <w:t>最终</w:t>
      </w:r>
      <w:r w:rsidR="00BC1E27" w:rsidRPr="00635060">
        <w:rPr>
          <w:rFonts w:ascii="仿宋" w:eastAsia="仿宋" w:hAnsi="仿宋" w:cs="仿宋" w:hint="eastAsia"/>
          <w:bCs/>
          <w:sz w:val="30"/>
          <w:szCs w:val="30"/>
        </w:rPr>
        <w:t>得分为</w:t>
      </w:r>
      <w:r w:rsidR="000A57B5">
        <w:rPr>
          <w:rFonts w:ascii="仿宋" w:eastAsia="仿宋" w:hAnsi="仿宋" w:cs="仿宋" w:hint="eastAsia"/>
          <w:bCs/>
          <w:sz w:val="30"/>
          <w:szCs w:val="30"/>
        </w:rPr>
        <w:t>5</w:t>
      </w:r>
      <w:r w:rsidR="00BC1E27" w:rsidRPr="00635060">
        <w:rPr>
          <w:rFonts w:ascii="仿宋" w:eastAsia="仿宋" w:hAnsi="仿宋" w:cs="仿宋" w:hint="eastAsia"/>
          <w:bCs/>
          <w:sz w:val="30"/>
          <w:szCs w:val="30"/>
        </w:rPr>
        <w:t>0分(含)-</w:t>
      </w:r>
      <w:r w:rsidR="000A57B5">
        <w:rPr>
          <w:rFonts w:ascii="仿宋" w:eastAsia="仿宋" w:hAnsi="仿宋" w:cs="仿宋" w:hint="eastAsia"/>
          <w:bCs/>
          <w:sz w:val="30"/>
          <w:szCs w:val="30"/>
        </w:rPr>
        <w:t>6</w:t>
      </w:r>
      <w:r w:rsidR="00BC1E27" w:rsidRPr="00635060">
        <w:rPr>
          <w:rFonts w:ascii="仿宋" w:eastAsia="仿宋" w:hAnsi="仿宋" w:cs="仿宋" w:hint="eastAsia"/>
          <w:bCs/>
          <w:sz w:val="30"/>
          <w:szCs w:val="30"/>
        </w:rPr>
        <w:t>0分(不含)为B级企业，</w:t>
      </w:r>
      <w:r w:rsidRPr="00D12C30">
        <w:rPr>
          <w:rFonts w:ascii="仿宋" w:eastAsia="仿宋" w:hAnsi="仿宋" w:cs="仿宋" w:hint="eastAsia"/>
          <w:bCs/>
          <w:sz w:val="30"/>
          <w:szCs w:val="30"/>
        </w:rPr>
        <w:t>最终</w:t>
      </w:r>
      <w:r w:rsidR="00BC1E27" w:rsidRPr="00635060">
        <w:rPr>
          <w:rFonts w:ascii="仿宋" w:eastAsia="仿宋" w:hAnsi="仿宋" w:cs="仿宋" w:hint="eastAsia"/>
          <w:bCs/>
          <w:sz w:val="30"/>
          <w:szCs w:val="30"/>
        </w:rPr>
        <w:t>得分为</w:t>
      </w:r>
      <w:r w:rsidR="000A57B5">
        <w:rPr>
          <w:rFonts w:ascii="仿宋" w:eastAsia="仿宋" w:hAnsi="仿宋" w:cs="仿宋" w:hint="eastAsia"/>
          <w:bCs/>
          <w:sz w:val="30"/>
          <w:szCs w:val="30"/>
        </w:rPr>
        <w:t>5</w:t>
      </w:r>
      <w:r w:rsidR="00BC1E27" w:rsidRPr="00635060">
        <w:rPr>
          <w:rFonts w:ascii="仿宋" w:eastAsia="仿宋" w:hAnsi="仿宋" w:cs="仿宋" w:hint="eastAsia"/>
          <w:bCs/>
          <w:sz w:val="30"/>
          <w:szCs w:val="30"/>
        </w:rPr>
        <w:t>0分(不含)以下为C级企业。</w:t>
      </w:r>
    </w:p>
    <w:p w:rsidR="00552539" w:rsidRPr="00E95A89" w:rsidRDefault="00552539" w:rsidP="00552539">
      <w:pPr>
        <w:spacing w:line="520" w:lineRule="exact"/>
        <w:jc w:val="center"/>
        <w:rPr>
          <w:rFonts w:ascii="仿宋" w:eastAsia="仿宋" w:hAnsi="仿宋"/>
          <w:b/>
          <w:sz w:val="30"/>
          <w:szCs w:val="30"/>
        </w:rPr>
      </w:pPr>
      <w:r w:rsidRPr="00E95A89">
        <w:rPr>
          <w:rFonts w:ascii="仿宋" w:eastAsia="仿宋" w:hAnsi="仿宋" w:hint="eastAsia"/>
          <w:b/>
          <w:sz w:val="30"/>
          <w:szCs w:val="30"/>
        </w:rPr>
        <w:t>第五章</w:t>
      </w:r>
      <w:r w:rsidR="00007E3A" w:rsidRPr="00E95A89">
        <w:rPr>
          <w:rFonts w:ascii="仿宋" w:eastAsia="仿宋" w:hAnsi="仿宋" w:hint="eastAsia"/>
          <w:b/>
          <w:sz w:val="30"/>
          <w:szCs w:val="30"/>
        </w:rPr>
        <w:t xml:space="preserve"> </w:t>
      </w:r>
      <w:r w:rsidRPr="00E95A89">
        <w:rPr>
          <w:rFonts w:ascii="仿宋" w:eastAsia="仿宋" w:hAnsi="仿宋" w:hint="eastAsia"/>
          <w:b/>
          <w:sz w:val="30"/>
          <w:szCs w:val="30"/>
        </w:rPr>
        <w:t>评定程序</w:t>
      </w:r>
    </w:p>
    <w:p w:rsidR="00552539" w:rsidRPr="00BC192A" w:rsidRDefault="00007E3A" w:rsidP="005C0E25">
      <w:pPr>
        <w:spacing w:line="520" w:lineRule="exact"/>
        <w:ind w:firstLineChars="200" w:firstLine="600"/>
        <w:rPr>
          <w:rFonts w:ascii="仿宋" w:eastAsia="仿宋" w:hAnsi="仿宋" w:cs="仿宋"/>
          <w:bCs/>
          <w:sz w:val="30"/>
          <w:szCs w:val="30"/>
        </w:rPr>
      </w:pPr>
      <w:r w:rsidRPr="00BC192A">
        <w:rPr>
          <w:rFonts w:ascii="仿宋" w:eastAsia="仿宋" w:hAnsi="仿宋" w:cs="仿宋" w:hint="eastAsia"/>
          <w:bCs/>
          <w:sz w:val="30"/>
          <w:szCs w:val="30"/>
        </w:rPr>
        <w:t>第十</w:t>
      </w:r>
      <w:r w:rsidR="00BC1E27" w:rsidRPr="00BC192A">
        <w:rPr>
          <w:rFonts w:ascii="仿宋" w:eastAsia="仿宋" w:hAnsi="仿宋" w:cs="仿宋" w:hint="eastAsia"/>
          <w:bCs/>
          <w:sz w:val="30"/>
          <w:szCs w:val="30"/>
        </w:rPr>
        <w:t>一</w:t>
      </w:r>
      <w:r w:rsidR="00552539" w:rsidRPr="00BC192A">
        <w:rPr>
          <w:rFonts w:ascii="仿宋" w:eastAsia="仿宋" w:hAnsi="仿宋" w:cs="仿宋" w:hint="eastAsia"/>
          <w:bCs/>
          <w:sz w:val="30"/>
          <w:szCs w:val="30"/>
        </w:rPr>
        <w:t>条</w:t>
      </w:r>
      <w:r w:rsidRPr="00BC192A">
        <w:rPr>
          <w:rFonts w:ascii="仿宋" w:eastAsia="仿宋" w:hAnsi="仿宋" w:cs="仿宋" w:hint="eastAsia"/>
          <w:bCs/>
          <w:sz w:val="30"/>
          <w:szCs w:val="30"/>
        </w:rPr>
        <w:t xml:space="preserve"> </w:t>
      </w:r>
      <w:r w:rsidR="00552539" w:rsidRPr="00BC192A">
        <w:rPr>
          <w:rFonts w:ascii="仿宋" w:eastAsia="仿宋" w:hAnsi="仿宋" w:cs="仿宋" w:hint="eastAsia"/>
          <w:bCs/>
          <w:sz w:val="30"/>
          <w:szCs w:val="30"/>
        </w:rPr>
        <w:t>对参加信用评价的企业，按照“申请-提交材料-信用评价-</w:t>
      </w:r>
      <w:r w:rsidR="00552539" w:rsidRPr="00D12C30">
        <w:rPr>
          <w:rFonts w:ascii="仿宋" w:eastAsia="仿宋" w:hAnsi="仿宋" w:cs="仿宋" w:hint="eastAsia"/>
          <w:bCs/>
          <w:sz w:val="30"/>
          <w:szCs w:val="30"/>
        </w:rPr>
        <w:t>专家评审</w:t>
      </w:r>
      <w:r w:rsidR="00552539" w:rsidRPr="00BC192A">
        <w:rPr>
          <w:rFonts w:ascii="仿宋" w:eastAsia="仿宋" w:hAnsi="仿宋" w:cs="仿宋" w:hint="eastAsia"/>
          <w:bCs/>
          <w:sz w:val="30"/>
          <w:szCs w:val="30"/>
        </w:rPr>
        <w:t>-结果公示-结果公告-发证”的程序进行；</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（一）申请。</w:t>
      </w:r>
      <w:r w:rsidR="00C14DCE">
        <w:rPr>
          <w:rFonts w:ascii="仿宋" w:eastAsia="仿宋" w:hAnsi="仿宋" w:cs="仿宋" w:hint="eastAsia"/>
          <w:bCs/>
          <w:color w:val="3E3E3E"/>
          <w:sz w:val="30"/>
          <w:szCs w:val="30"/>
        </w:rPr>
        <w:t>有参评意愿的</w:t>
      </w:r>
      <w:r w:rsidRPr="00E95A89">
        <w:rPr>
          <w:rFonts w:ascii="仿宋" w:eastAsia="仿宋" w:hAnsi="仿宋" w:cs="仿宋" w:hint="eastAsia"/>
          <w:bCs/>
          <w:color w:val="3E3E3E"/>
          <w:sz w:val="30"/>
          <w:szCs w:val="30"/>
        </w:rPr>
        <w:t>企业向协会信</w:t>
      </w:r>
      <w:r w:rsidR="00CC1EFC">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办提交《企业信用评价报名表》。</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（二）提交材料。申报企业向协会信</w:t>
      </w:r>
      <w:r w:rsidR="00CC1EFC">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办提交完整的信用评价申报资料。企业在提交初评及复查资料时须如实提供相关数据</w:t>
      </w:r>
      <w:r w:rsidRPr="00E95A89">
        <w:rPr>
          <w:rFonts w:ascii="仿宋" w:eastAsia="仿宋" w:hAnsi="仿宋" w:cs="仿宋" w:hint="eastAsia"/>
          <w:bCs/>
          <w:color w:val="3E3E3E"/>
          <w:sz w:val="30"/>
          <w:szCs w:val="30"/>
        </w:rPr>
        <w:lastRenderedPageBreak/>
        <w:t>及资料并对数据的真实性和完整性负责。</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（三）信用评价。信</w:t>
      </w:r>
      <w:r w:rsidR="00CC1EFC">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办对申报材料进行</w:t>
      </w:r>
      <w:r w:rsidR="00C14DCE">
        <w:rPr>
          <w:rFonts w:ascii="仿宋" w:eastAsia="仿宋" w:hAnsi="仿宋" w:cs="仿宋" w:hint="eastAsia"/>
          <w:bCs/>
          <w:color w:val="3E3E3E"/>
          <w:sz w:val="30"/>
          <w:szCs w:val="30"/>
        </w:rPr>
        <w:t>审核</w:t>
      </w:r>
      <w:r w:rsidRPr="00E95A89">
        <w:rPr>
          <w:rFonts w:ascii="仿宋" w:eastAsia="仿宋" w:hAnsi="仿宋" w:cs="仿宋" w:hint="eastAsia"/>
          <w:bCs/>
          <w:color w:val="3E3E3E"/>
          <w:sz w:val="30"/>
          <w:szCs w:val="30"/>
        </w:rPr>
        <w:t>后提交第三</w:t>
      </w:r>
      <w:proofErr w:type="gramStart"/>
      <w:r w:rsidRPr="00E95A89">
        <w:rPr>
          <w:rFonts w:ascii="仿宋" w:eastAsia="仿宋" w:hAnsi="仿宋" w:cs="仿宋" w:hint="eastAsia"/>
          <w:bCs/>
          <w:color w:val="3E3E3E"/>
          <w:sz w:val="30"/>
          <w:szCs w:val="30"/>
        </w:rPr>
        <w:t>方</w:t>
      </w:r>
      <w:r w:rsidR="00CC1EFC" w:rsidRPr="00564242">
        <w:rPr>
          <w:rFonts w:ascii="仿宋" w:eastAsia="仿宋" w:hAnsi="仿宋" w:cs="仿宋" w:hint="eastAsia"/>
          <w:bCs/>
          <w:color w:val="000000" w:themeColor="text1"/>
          <w:sz w:val="30"/>
          <w:szCs w:val="30"/>
        </w:rPr>
        <w:t>专业</w:t>
      </w:r>
      <w:proofErr w:type="gramEnd"/>
      <w:r w:rsidRPr="00E95A89">
        <w:rPr>
          <w:rFonts w:ascii="仿宋" w:eastAsia="仿宋" w:hAnsi="仿宋" w:cs="仿宋" w:hint="eastAsia"/>
          <w:bCs/>
          <w:color w:val="3E3E3E"/>
          <w:sz w:val="30"/>
          <w:szCs w:val="30"/>
        </w:rPr>
        <w:t>评价机构，依据评价标准由第三方评价机构依照对应领域的指标体系逐项</w:t>
      </w:r>
      <w:r w:rsidR="00CC1EFC">
        <w:rPr>
          <w:rFonts w:ascii="仿宋" w:eastAsia="仿宋" w:hAnsi="仿宋" w:cs="仿宋" w:hint="eastAsia"/>
          <w:bCs/>
          <w:color w:val="3E3E3E"/>
          <w:sz w:val="30"/>
          <w:szCs w:val="30"/>
        </w:rPr>
        <w:t>核实、</w:t>
      </w:r>
      <w:r w:rsidRPr="00E95A89">
        <w:rPr>
          <w:rFonts w:ascii="仿宋" w:eastAsia="仿宋" w:hAnsi="仿宋" w:cs="仿宋" w:hint="eastAsia"/>
          <w:bCs/>
          <w:color w:val="3E3E3E"/>
          <w:sz w:val="30"/>
          <w:szCs w:val="30"/>
        </w:rPr>
        <w:t>评价打分，第三方信用机构在收到申报材料后在限定时间内出具参评企业的《企业信用初评结果》，初步拟定参评企业信用等级。</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（五）</w:t>
      </w:r>
      <w:r w:rsidRPr="0052167D">
        <w:rPr>
          <w:rFonts w:ascii="仿宋" w:eastAsia="仿宋" w:hAnsi="仿宋" w:cs="仿宋" w:hint="eastAsia"/>
          <w:bCs/>
          <w:sz w:val="30"/>
          <w:szCs w:val="30"/>
        </w:rPr>
        <w:t>专家评审</w:t>
      </w:r>
      <w:r w:rsidRPr="00E95A89">
        <w:rPr>
          <w:rFonts w:ascii="仿宋" w:eastAsia="仿宋" w:hAnsi="仿宋" w:cs="仿宋" w:hint="eastAsia"/>
          <w:bCs/>
          <w:color w:val="3E3E3E"/>
          <w:sz w:val="30"/>
          <w:szCs w:val="30"/>
        </w:rPr>
        <w:t>。信</w:t>
      </w:r>
      <w:r w:rsidR="00CC1EFC">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办组织召开协会信用评价工作专家评审会，依据第三方信用机构的初评报告和专家的行业经验，对参评企业</w:t>
      </w:r>
      <w:r w:rsidR="00CC1EFC">
        <w:rPr>
          <w:rFonts w:ascii="仿宋" w:eastAsia="仿宋" w:hAnsi="仿宋" w:cs="仿宋" w:hint="eastAsia"/>
          <w:bCs/>
          <w:color w:val="3E3E3E"/>
          <w:sz w:val="30"/>
          <w:szCs w:val="30"/>
        </w:rPr>
        <w:t>提出评审</w:t>
      </w:r>
      <w:r w:rsidR="00CC1EF9" w:rsidRPr="00E95A89">
        <w:rPr>
          <w:rFonts w:ascii="仿宋" w:eastAsia="仿宋" w:hAnsi="仿宋" w:cs="仿宋" w:hint="eastAsia"/>
          <w:bCs/>
          <w:color w:val="3E3E3E"/>
          <w:sz w:val="30"/>
          <w:szCs w:val="30"/>
        </w:rPr>
        <w:t>意见，确定评价结果</w:t>
      </w:r>
      <w:r w:rsidRPr="00E95A89">
        <w:rPr>
          <w:rFonts w:ascii="仿宋" w:eastAsia="仿宋" w:hAnsi="仿宋" w:cs="仿宋" w:hint="eastAsia"/>
          <w:bCs/>
          <w:color w:val="3E3E3E"/>
          <w:sz w:val="30"/>
          <w:szCs w:val="30"/>
        </w:rPr>
        <w:t>。</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（六）结果公示。信</w:t>
      </w:r>
      <w:r w:rsidR="00CC1EFC">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办在中国果品流通协会官方网站上对申报企业的评</w:t>
      </w:r>
      <w:r w:rsidR="00CC1EFC">
        <w:rPr>
          <w:rFonts w:ascii="仿宋" w:eastAsia="仿宋" w:hAnsi="仿宋" w:cs="仿宋" w:hint="eastAsia"/>
          <w:bCs/>
          <w:color w:val="3E3E3E"/>
          <w:sz w:val="30"/>
          <w:szCs w:val="30"/>
        </w:rPr>
        <w:t>价</w:t>
      </w:r>
      <w:r w:rsidRPr="00E95A89">
        <w:rPr>
          <w:rFonts w:ascii="仿宋" w:eastAsia="仿宋" w:hAnsi="仿宋" w:cs="仿宋" w:hint="eastAsia"/>
          <w:bCs/>
          <w:color w:val="3E3E3E"/>
          <w:sz w:val="30"/>
          <w:szCs w:val="30"/>
        </w:rPr>
        <w:t>结果进行公示，公示期为10天(自然日)</w:t>
      </w:r>
      <w:r w:rsidR="00BC192A">
        <w:rPr>
          <w:rFonts w:ascii="仿宋" w:eastAsia="仿宋" w:hAnsi="仿宋" w:cs="仿宋" w:hint="eastAsia"/>
          <w:bCs/>
          <w:color w:val="3E3E3E"/>
          <w:sz w:val="30"/>
          <w:szCs w:val="30"/>
        </w:rPr>
        <w:t>，</w:t>
      </w:r>
      <w:r w:rsidRPr="00E95A89">
        <w:rPr>
          <w:rFonts w:ascii="仿宋" w:eastAsia="仿宋" w:hAnsi="仿宋" w:cs="仿宋" w:hint="eastAsia"/>
          <w:bCs/>
          <w:color w:val="3E3E3E"/>
          <w:sz w:val="30"/>
          <w:szCs w:val="30"/>
        </w:rPr>
        <w:t>听取</w:t>
      </w:r>
      <w:r w:rsidR="002F1F97">
        <w:rPr>
          <w:rFonts w:ascii="仿宋" w:eastAsia="仿宋" w:hAnsi="仿宋" w:cs="仿宋" w:hint="eastAsia"/>
          <w:bCs/>
          <w:color w:val="3E3E3E"/>
          <w:sz w:val="30"/>
          <w:szCs w:val="30"/>
        </w:rPr>
        <w:t>、接</w:t>
      </w:r>
      <w:r w:rsidRPr="00E95A89">
        <w:rPr>
          <w:rFonts w:ascii="仿宋" w:eastAsia="仿宋" w:hAnsi="仿宋" w:cs="仿宋" w:hint="eastAsia"/>
          <w:bCs/>
          <w:color w:val="3E3E3E"/>
          <w:sz w:val="30"/>
          <w:szCs w:val="30"/>
        </w:rPr>
        <w:t>纳社会反馈意见，接受监督举报。</w:t>
      </w:r>
    </w:p>
    <w:p w:rsidR="00552539" w:rsidRPr="00E95A89" w:rsidRDefault="00552539" w:rsidP="00BC192A">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（七）结果公告。参评企业通过公示期</w:t>
      </w:r>
      <w:proofErr w:type="gramStart"/>
      <w:r w:rsidRPr="00E95A89">
        <w:rPr>
          <w:rFonts w:ascii="仿宋" w:eastAsia="仿宋" w:hAnsi="仿宋" w:cs="仿宋" w:hint="eastAsia"/>
          <w:bCs/>
          <w:color w:val="3E3E3E"/>
          <w:sz w:val="30"/>
          <w:szCs w:val="30"/>
        </w:rPr>
        <w:t>后</w:t>
      </w:r>
      <w:r w:rsidR="00421E88" w:rsidRPr="00E95A89">
        <w:rPr>
          <w:rFonts w:ascii="仿宋" w:eastAsia="仿宋" w:hAnsi="仿宋" w:cs="仿宋" w:hint="eastAsia"/>
          <w:bCs/>
          <w:color w:val="3E3E3E"/>
          <w:sz w:val="30"/>
          <w:szCs w:val="30"/>
        </w:rPr>
        <w:t>协会</w:t>
      </w:r>
      <w:proofErr w:type="gramEnd"/>
      <w:r w:rsidRPr="00E95A89">
        <w:rPr>
          <w:rFonts w:ascii="仿宋" w:eastAsia="仿宋" w:hAnsi="仿宋" w:cs="仿宋" w:hint="eastAsia"/>
          <w:bCs/>
          <w:color w:val="3E3E3E"/>
          <w:sz w:val="30"/>
          <w:szCs w:val="30"/>
        </w:rPr>
        <w:t>将正式</w:t>
      </w:r>
      <w:r w:rsidR="00421E88" w:rsidRPr="00E95A89">
        <w:rPr>
          <w:rFonts w:ascii="仿宋" w:eastAsia="仿宋" w:hAnsi="仿宋" w:cs="仿宋" w:hint="eastAsia"/>
          <w:bCs/>
          <w:color w:val="3E3E3E"/>
          <w:sz w:val="30"/>
          <w:szCs w:val="30"/>
        </w:rPr>
        <w:t>公告</w:t>
      </w:r>
      <w:r w:rsidRPr="00E95A89">
        <w:rPr>
          <w:rFonts w:ascii="仿宋" w:eastAsia="仿宋" w:hAnsi="仿宋" w:cs="仿宋" w:hint="eastAsia"/>
          <w:bCs/>
          <w:color w:val="3E3E3E"/>
          <w:sz w:val="30"/>
          <w:szCs w:val="30"/>
        </w:rPr>
        <w:t>评价结果。公告日期即是证书或牌匾的有效期起始时间</w:t>
      </w:r>
      <w:r w:rsidR="004B1043" w:rsidRPr="00E95A89">
        <w:rPr>
          <w:rFonts w:ascii="仿宋" w:eastAsia="仿宋" w:hAnsi="仿宋" w:cs="仿宋" w:hint="eastAsia"/>
          <w:bCs/>
          <w:color w:val="3E3E3E"/>
          <w:sz w:val="30"/>
          <w:szCs w:val="30"/>
        </w:rPr>
        <w:t>，有效期为三年</w:t>
      </w:r>
      <w:r w:rsidRPr="00E95A89">
        <w:rPr>
          <w:rFonts w:ascii="仿宋" w:eastAsia="仿宋" w:hAnsi="仿宋" w:cs="仿宋" w:hint="eastAsia"/>
          <w:bCs/>
          <w:color w:val="3E3E3E"/>
          <w:sz w:val="30"/>
          <w:szCs w:val="30"/>
        </w:rPr>
        <w:t>。协会向参评企业颁发《企业信用等级评价报告》以及第三方信用机构出具的信用等级证书和牌匾，并向相关组织、机构</w:t>
      </w:r>
      <w:r w:rsidR="00C53CED" w:rsidRPr="00E95A89">
        <w:rPr>
          <w:rFonts w:ascii="仿宋" w:eastAsia="仿宋" w:hAnsi="仿宋" w:cs="仿宋" w:hint="eastAsia"/>
          <w:bCs/>
          <w:color w:val="3E3E3E"/>
          <w:sz w:val="30"/>
          <w:szCs w:val="30"/>
        </w:rPr>
        <w:t>通报</w:t>
      </w:r>
      <w:r w:rsidR="002F1F97">
        <w:rPr>
          <w:rFonts w:ascii="仿宋" w:eastAsia="仿宋" w:hAnsi="仿宋" w:cs="仿宋" w:hint="eastAsia"/>
          <w:bCs/>
          <w:color w:val="3E3E3E"/>
          <w:sz w:val="30"/>
          <w:szCs w:val="30"/>
        </w:rPr>
        <w:t>此</w:t>
      </w:r>
      <w:r w:rsidR="005C0E25" w:rsidRPr="00E95A89">
        <w:rPr>
          <w:rFonts w:ascii="仿宋" w:eastAsia="仿宋" w:hAnsi="仿宋" w:cs="仿宋" w:hint="eastAsia"/>
          <w:bCs/>
          <w:color w:val="3E3E3E"/>
          <w:sz w:val="30"/>
          <w:szCs w:val="30"/>
        </w:rPr>
        <w:t>次信用评价结果</w:t>
      </w:r>
      <w:r w:rsidR="00132A53" w:rsidRPr="00E95A89">
        <w:rPr>
          <w:rFonts w:ascii="仿宋" w:eastAsia="仿宋" w:hAnsi="仿宋" w:cs="仿宋" w:hint="eastAsia"/>
          <w:bCs/>
          <w:color w:val="3E3E3E"/>
          <w:sz w:val="30"/>
          <w:szCs w:val="30"/>
        </w:rPr>
        <w:t>。</w:t>
      </w:r>
    </w:p>
    <w:p w:rsidR="00132A53" w:rsidRPr="002A1F4A" w:rsidRDefault="00CC1EF9" w:rsidP="005C0E25">
      <w:pPr>
        <w:spacing w:line="520" w:lineRule="exact"/>
        <w:ind w:firstLineChars="200" w:firstLine="600"/>
        <w:rPr>
          <w:rFonts w:ascii="仿宋" w:eastAsia="仿宋" w:hAnsi="仿宋" w:cs="仿宋"/>
          <w:bCs/>
          <w:sz w:val="30"/>
          <w:szCs w:val="30"/>
        </w:rPr>
      </w:pPr>
      <w:r w:rsidRPr="002A1F4A">
        <w:rPr>
          <w:rFonts w:ascii="仿宋" w:eastAsia="仿宋" w:hAnsi="仿宋" w:cs="仿宋" w:hint="eastAsia"/>
          <w:bCs/>
          <w:sz w:val="30"/>
          <w:szCs w:val="30"/>
        </w:rPr>
        <w:t>第十</w:t>
      </w:r>
      <w:r w:rsidR="00C14DCE" w:rsidRPr="002A1F4A">
        <w:rPr>
          <w:rFonts w:ascii="仿宋" w:eastAsia="仿宋" w:hAnsi="仿宋" w:cs="仿宋" w:hint="eastAsia"/>
          <w:bCs/>
          <w:sz w:val="30"/>
          <w:szCs w:val="30"/>
        </w:rPr>
        <w:t>二</w:t>
      </w:r>
      <w:r w:rsidRPr="002A1F4A">
        <w:rPr>
          <w:rFonts w:ascii="仿宋" w:eastAsia="仿宋" w:hAnsi="仿宋" w:cs="仿宋" w:hint="eastAsia"/>
          <w:bCs/>
          <w:sz w:val="30"/>
          <w:szCs w:val="30"/>
        </w:rPr>
        <w:t>条</w:t>
      </w:r>
      <w:r w:rsidR="00132A53" w:rsidRPr="002A1F4A">
        <w:rPr>
          <w:rFonts w:ascii="仿宋" w:eastAsia="仿宋" w:hAnsi="仿宋" w:cs="仿宋" w:hint="eastAsia"/>
          <w:bCs/>
          <w:sz w:val="30"/>
          <w:szCs w:val="30"/>
        </w:rPr>
        <w:tab/>
        <w:t>信用评价实行动态管理</w:t>
      </w:r>
      <w:r w:rsidR="00EC40DD" w:rsidRPr="002A1F4A">
        <w:rPr>
          <w:rFonts w:ascii="仿宋" w:eastAsia="仿宋" w:hAnsi="仿宋" w:cs="仿宋" w:hint="eastAsia"/>
          <w:bCs/>
          <w:sz w:val="30"/>
          <w:szCs w:val="30"/>
        </w:rPr>
        <w:t>，</w:t>
      </w:r>
      <w:r w:rsidR="00BC192A" w:rsidRPr="002A1F4A">
        <w:rPr>
          <w:rFonts w:ascii="仿宋" w:eastAsia="仿宋" w:hAnsi="仿宋" w:cs="仿宋" w:hint="eastAsia"/>
          <w:bCs/>
          <w:sz w:val="30"/>
          <w:szCs w:val="30"/>
        </w:rPr>
        <w:t>企业重大事项需及时</w:t>
      </w:r>
      <w:r w:rsidR="002F1F97">
        <w:rPr>
          <w:rFonts w:ascii="仿宋" w:eastAsia="仿宋" w:hAnsi="仿宋" w:cs="仿宋" w:hint="eastAsia"/>
          <w:bCs/>
          <w:sz w:val="30"/>
          <w:szCs w:val="30"/>
        </w:rPr>
        <w:t>向协会信管办</w:t>
      </w:r>
      <w:r w:rsidR="00BC192A" w:rsidRPr="002A1F4A">
        <w:rPr>
          <w:rFonts w:ascii="仿宋" w:eastAsia="仿宋" w:hAnsi="仿宋" w:cs="仿宋" w:hint="eastAsia"/>
          <w:bCs/>
          <w:sz w:val="30"/>
          <w:szCs w:val="30"/>
        </w:rPr>
        <w:t>通报</w:t>
      </w:r>
      <w:r w:rsidR="00EC40DD" w:rsidRPr="002A1F4A">
        <w:rPr>
          <w:rFonts w:ascii="仿宋" w:eastAsia="仿宋" w:hAnsi="仿宋" w:cs="仿宋" w:hint="eastAsia"/>
          <w:bCs/>
          <w:sz w:val="30"/>
          <w:szCs w:val="30"/>
        </w:rPr>
        <w:t>。</w:t>
      </w:r>
    </w:p>
    <w:p w:rsidR="00552539" w:rsidRPr="002A1F4A" w:rsidRDefault="00390B9F" w:rsidP="00390B9F">
      <w:pPr>
        <w:spacing w:line="520" w:lineRule="exact"/>
        <w:ind w:firstLineChars="200" w:firstLine="600"/>
        <w:rPr>
          <w:rFonts w:ascii="仿宋" w:eastAsia="仿宋" w:hAnsi="仿宋" w:cs="仿宋"/>
          <w:bCs/>
          <w:sz w:val="30"/>
          <w:szCs w:val="30"/>
        </w:rPr>
      </w:pPr>
      <w:r w:rsidRPr="002A1F4A">
        <w:rPr>
          <w:rFonts w:ascii="仿宋" w:eastAsia="仿宋" w:hAnsi="仿宋" w:cs="仿宋" w:hint="eastAsia"/>
          <w:bCs/>
          <w:sz w:val="30"/>
          <w:szCs w:val="30"/>
        </w:rPr>
        <w:t>（一）</w:t>
      </w:r>
      <w:r w:rsidR="00552539" w:rsidRPr="002A1F4A">
        <w:rPr>
          <w:rFonts w:ascii="仿宋" w:eastAsia="仿宋" w:hAnsi="仿宋" w:cs="仿宋" w:hint="eastAsia"/>
          <w:bCs/>
          <w:sz w:val="30"/>
          <w:szCs w:val="30"/>
        </w:rPr>
        <w:t>企业在取得信用等级</w:t>
      </w:r>
      <w:r w:rsidR="002F1F97">
        <w:rPr>
          <w:rFonts w:ascii="仿宋" w:eastAsia="仿宋" w:hAnsi="仿宋" w:cs="仿宋" w:hint="eastAsia"/>
          <w:bCs/>
          <w:sz w:val="30"/>
          <w:szCs w:val="30"/>
        </w:rPr>
        <w:t>证书</w:t>
      </w:r>
      <w:r w:rsidR="00552539" w:rsidRPr="002A1F4A">
        <w:rPr>
          <w:rFonts w:ascii="仿宋" w:eastAsia="仿宋" w:hAnsi="仿宋" w:cs="仿宋" w:hint="eastAsia"/>
          <w:bCs/>
          <w:sz w:val="30"/>
          <w:szCs w:val="30"/>
        </w:rPr>
        <w:t>的有效期内，有下列情形之一的，</w:t>
      </w:r>
      <w:r w:rsidR="002F1F97">
        <w:rPr>
          <w:rFonts w:ascii="仿宋" w:eastAsia="仿宋" w:hAnsi="仿宋" w:cs="仿宋" w:hint="eastAsia"/>
          <w:bCs/>
          <w:sz w:val="30"/>
          <w:szCs w:val="30"/>
        </w:rPr>
        <w:t>协会</w:t>
      </w:r>
      <w:r w:rsidR="00552539" w:rsidRPr="002A1F4A">
        <w:rPr>
          <w:rFonts w:ascii="仿宋" w:eastAsia="仿宋" w:hAnsi="仿宋" w:cs="仿宋" w:hint="eastAsia"/>
          <w:bCs/>
          <w:sz w:val="30"/>
          <w:szCs w:val="30"/>
        </w:rPr>
        <w:t>信</w:t>
      </w:r>
      <w:r w:rsidR="002F1F97">
        <w:rPr>
          <w:rFonts w:ascii="仿宋" w:eastAsia="仿宋" w:hAnsi="仿宋" w:cs="仿宋" w:hint="eastAsia"/>
          <w:bCs/>
          <w:sz w:val="30"/>
          <w:szCs w:val="30"/>
        </w:rPr>
        <w:t>管</w:t>
      </w:r>
      <w:r w:rsidR="00552539" w:rsidRPr="002A1F4A">
        <w:rPr>
          <w:rFonts w:ascii="仿宋" w:eastAsia="仿宋" w:hAnsi="仿宋" w:cs="仿宋" w:hint="eastAsia"/>
          <w:bCs/>
          <w:sz w:val="30"/>
          <w:szCs w:val="30"/>
        </w:rPr>
        <w:t>办将吊销该</w:t>
      </w:r>
      <w:r w:rsidR="002F1F97">
        <w:rPr>
          <w:rFonts w:ascii="仿宋" w:eastAsia="仿宋" w:hAnsi="仿宋" w:cs="仿宋" w:hint="eastAsia"/>
          <w:bCs/>
          <w:sz w:val="30"/>
          <w:szCs w:val="30"/>
        </w:rPr>
        <w:t>企业</w:t>
      </w:r>
      <w:r w:rsidR="00552539" w:rsidRPr="002A1F4A">
        <w:rPr>
          <w:rFonts w:ascii="仿宋" w:eastAsia="仿宋" w:hAnsi="仿宋" w:cs="仿宋" w:hint="eastAsia"/>
          <w:bCs/>
          <w:sz w:val="30"/>
          <w:szCs w:val="30"/>
        </w:rPr>
        <w:t>的现有信用等级</w:t>
      </w:r>
      <w:r w:rsidR="00BC192A" w:rsidRPr="002A1F4A">
        <w:rPr>
          <w:rFonts w:ascii="仿宋" w:eastAsia="仿宋" w:hAnsi="仿宋" w:cs="仿宋" w:hint="eastAsia"/>
          <w:bCs/>
          <w:sz w:val="30"/>
          <w:szCs w:val="30"/>
        </w:rPr>
        <w:t>证书</w:t>
      </w:r>
      <w:r w:rsidR="00552539" w:rsidRPr="002A1F4A">
        <w:rPr>
          <w:rFonts w:ascii="仿宋" w:eastAsia="仿宋" w:hAnsi="仿宋" w:cs="仿宋" w:hint="eastAsia"/>
          <w:bCs/>
          <w:sz w:val="30"/>
          <w:szCs w:val="30"/>
        </w:rPr>
        <w:t>，并</w:t>
      </w:r>
      <w:r w:rsidR="00BC192A" w:rsidRPr="002A1F4A">
        <w:rPr>
          <w:rFonts w:ascii="仿宋" w:eastAsia="仿宋" w:hAnsi="仿宋" w:cs="仿宋" w:hint="eastAsia"/>
          <w:bCs/>
          <w:sz w:val="30"/>
          <w:szCs w:val="30"/>
        </w:rPr>
        <w:t>及时</w:t>
      </w:r>
      <w:r w:rsidR="002F1F97">
        <w:rPr>
          <w:rFonts w:ascii="仿宋" w:eastAsia="仿宋" w:hAnsi="仿宋" w:cs="仿宋" w:hint="eastAsia"/>
          <w:bCs/>
          <w:sz w:val="30"/>
          <w:szCs w:val="30"/>
        </w:rPr>
        <w:t>向社会</w:t>
      </w:r>
      <w:r w:rsidR="00552539" w:rsidRPr="002A1F4A">
        <w:rPr>
          <w:rFonts w:ascii="仿宋" w:eastAsia="仿宋" w:hAnsi="仿宋" w:cs="仿宋" w:hint="eastAsia"/>
          <w:bCs/>
          <w:sz w:val="30"/>
          <w:szCs w:val="30"/>
        </w:rPr>
        <w:t>公示：</w:t>
      </w:r>
    </w:p>
    <w:p w:rsidR="00552539" w:rsidRPr="002A1F4A" w:rsidRDefault="00552539" w:rsidP="005C0E25">
      <w:pPr>
        <w:spacing w:line="520" w:lineRule="exact"/>
        <w:ind w:firstLineChars="100" w:firstLine="300"/>
        <w:rPr>
          <w:rFonts w:ascii="仿宋" w:eastAsia="仿宋" w:hAnsi="仿宋" w:cs="仿宋"/>
          <w:bCs/>
          <w:sz w:val="30"/>
          <w:szCs w:val="30"/>
        </w:rPr>
      </w:pPr>
      <w:r w:rsidRPr="002A1F4A">
        <w:rPr>
          <w:rFonts w:ascii="仿宋" w:eastAsia="仿宋" w:hAnsi="仿宋" w:cs="仿宋" w:hint="eastAsia"/>
          <w:bCs/>
          <w:sz w:val="30"/>
          <w:szCs w:val="30"/>
        </w:rPr>
        <w:t>1</w:t>
      </w:r>
      <w:r w:rsidR="00EC40DD" w:rsidRPr="002A1F4A">
        <w:rPr>
          <w:rFonts w:ascii="仿宋" w:eastAsia="仿宋" w:hAnsi="仿宋" w:cs="仿宋" w:hint="eastAsia"/>
          <w:bCs/>
          <w:sz w:val="30"/>
          <w:szCs w:val="30"/>
        </w:rPr>
        <w:t>、</w:t>
      </w:r>
      <w:r w:rsidRPr="002A1F4A">
        <w:rPr>
          <w:rFonts w:ascii="仿宋" w:eastAsia="仿宋" w:hAnsi="仿宋" w:cs="仿宋" w:hint="eastAsia"/>
          <w:bCs/>
          <w:sz w:val="30"/>
          <w:szCs w:val="30"/>
        </w:rPr>
        <w:t>经营过程中因自身严重过错，造成国家、集体利益重大损失或在社会上造成严重不良影响；</w:t>
      </w:r>
    </w:p>
    <w:p w:rsidR="00552539" w:rsidRPr="002A1F4A" w:rsidRDefault="00552539" w:rsidP="005C0E25">
      <w:pPr>
        <w:spacing w:line="520" w:lineRule="exact"/>
        <w:ind w:firstLineChars="100" w:firstLine="300"/>
        <w:rPr>
          <w:rFonts w:ascii="仿宋" w:eastAsia="仿宋" w:hAnsi="仿宋" w:cs="仿宋"/>
          <w:bCs/>
          <w:sz w:val="30"/>
          <w:szCs w:val="30"/>
        </w:rPr>
      </w:pPr>
      <w:r w:rsidRPr="002A1F4A">
        <w:rPr>
          <w:rFonts w:ascii="仿宋" w:eastAsia="仿宋" w:hAnsi="仿宋" w:cs="仿宋" w:hint="eastAsia"/>
          <w:bCs/>
          <w:sz w:val="30"/>
          <w:szCs w:val="30"/>
        </w:rPr>
        <w:t>2</w:t>
      </w:r>
      <w:r w:rsidR="00EC40DD" w:rsidRPr="002A1F4A">
        <w:rPr>
          <w:rFonts w:ascii="仿宋" w:eastAsia="仿宋" w:hAnsi="仿宋" w:cs="仿宋" w:hint="eastAsia"/>
          <w:bCs/>
          <w:sz w:val="30"/>
          <w:szCs w:val="30"/>
        </w:rPr>
        <w:t>、</w:t>
      </w:r>
      <w:r w:rsidRPr="002A1F4A">
        <w:rPr>
          <w:rFonts w:ascii="仿宋" w:eastAsia="仿宋" w:hAnsi="仿宋" w:cs="仿宋" w:hint="eastAsia"/>
          <w:bCs/>
          <w:sz w:val="30"/>
          <w:szCs w:val="30"/>
        </w:rPr>
        <w:t>经营过程中出现严重失信、市场违规行为；</w:t>
      </w:r>
    </w:p>
    <w:p w:rsidR="00552539" w:rsidRPr="002A1F4A" w:rsidRDefault="00552539" w:rsidP="005C0E25">
      <w:pPr>
        <w:spacing w:line="520" w:lineRule="exact"/>
        <w:ind w:firstLineChars="100" w:firstLine="300"/>
        <w:rPr>
          <w:rFonts w:ascii="仿宋" w:eastAsia="仿宋" w:hAnsi="仿宋" w:cs="仿宋"/>
          <w:bCs/>
          <w:sz w:val="30"/>
          <w:szCs w:val="30"/>
        </w:rPr>
      </w:pPr>
      <w:r w:rsidRPr="002A1F4A">
        <w:rPr>
          <w:rFonts w:ascii="仿宋" w:eastAsia="仿宋" w:hAnsi="仿宋" w:cs="仿宋" w:hint="eastAsia"/>
          <w:bCs/>
          <w:sz w:val="30"/>
          <w:szCs w:val="30"/>
        </w:rPr>
        <w:t>3</w:t>
      </w:r>
      <w:r w:rsidR="00EC40DD" w:rsidRPr="002A1F4A">
        <w:rPr>
          <w:rFonts w:ascii="仿宋" w:eastAsia="仿宋" w:hAnsi="仿宋" w:cs="仿宋" w:hint="eastAsia"/>
          <w:bCs/>
          <w:sz w:val="30"/>
          <w:szCs w:val="30"/>
        </w:rPr>
        <w:t>、</w:t>
      </w:r>
      <w:r w:rsidRPr="002A1F4A">
        <w:rPr>
          <w:rFonts w:ascii="仿宋" w:eastAsia="仿宋" w:hAnsi="仿宋" w:cs="仿宋" w:hint="eastAsia"/>
          <w:bCs/>
          <w:sz w:val="30"/>
          <w:szCs w:val="30"/>
        </w:rPr>
        <w:t>其他严重违反我国法律法规规定，或</w:t>
      </w:r>
      <w:r w:rsidR="00A34F3A" w:rsidRPr="002A1F4A">
        <w:rPr>
          <w:rFonts w:ascii="仿宋" w:eastAsia="仿宋" w:hAnsi="仿宋" w:cs="仿宋" w:hint="eastAsia"/>
          <w:bCs/>
          <w:sz w:val="30"/>
          <w:szCs w:val="30"/>
        </w:rPr>
        <w:t>发生</w:t>
      </w:r>
      <w:r w:rsidRPr="002A1F4A">
        <w:rPr>
          <w:rFonts w:ascii="仿宋" w:eastAsia="仿宋" w:hAnsi="仿宋" w:cs="仿宋" w:hint="eastAsia"/>
          <w:bCs/>
          <w:sz w:val="30"/>
          <w:szCs w:val="30"/>
        </w:rPr>
        <w:t>丧失诚信原则的</w:t>
      </w:r>
      <w:r w:rsidRPr="002A1F4A">
        <w:rPr>
          <w:rFonts w:ascii="仿宋" w:eastAsia="仿宋" w:hAnsi="仿宋" w:cs="仿宋" w:hint="eastAsia"/>
          <w:bCs/>
          <w:sz w:val="30"/>
          <w:szCs w:val="30"/>
        </w:rPr>
        <w:lastRenderedPageBreak/>
        <w:t>事件。</w:t>
      </w:r>
    </w:p>
    <w:p w:rsidR="00390B9F" w:rsidRPr="002A1F4A" w:rsidRDefault="00EC40DD" w:rsidP="005C0E25">
      <w:pPr>
        <w:spacing w:line="520" w:lineRule="exact"/>
        <w:ind w:firstLineChars="200" w:firstLine="600"/>
        <w:rPr>
          <w:rFonts w:ascii="仿宋" w:eastAsia="仿宋" w:hAnsi="仿宋" w:cs="仿宋"/>
          <w:bCs/>
          <w:sz w:val="30"/>
          <w:szCs w:val="30"/>
        </w:rPr>
      </w:pPr>
      <w:r w:rsidRPr="002A1F4A">
        <w:rPr>
          <w:rFonts w:ascii="仿宋" w:eastAsia="仿宋" w:hAnsi="仿宋" w:cs="仿宋" w:hint="eastAsia"/>
          <w:bCs/>
          <w:sz w:val="30"/>
          <w:szCs w:val="30"/>
        </w:rPr>
        <w:t>（二）有效期内企业可申请升级评审，</w:t>
      </w:r>
      <w:r w:rsidR="00A34F3A" w:rsidRPr="002A1F4A">
        <w:rPr>
          <w:rFonts w:ascii="仿宋" w:eastAsia="仿宋" w:hAnsi="仿宋" w:cs="仿宋" w:hint="eastAsia"/>
          <w:bCs/>
          <w:sz w:val="30"/>
          <w:szCs w:val="30"/>
        </w:rPr>
        <w:t>经评价</w:t>
      </w:r>
      <w:r w:rsidR="00390B9F" w:rsidRPr="002A1F4A">
        <w:rPr>
          <w:rFonts w:ascii="仿宋" w:eastAsia="仿宋" w:hAnsi="仿宋" w:cs="仿宋" w:hint="eastAsia"/>
          <w:bCs/>
          <w:sz w:val="30"/>
          <w:szCs w:val="30"/>
        </w:rPr>
        <w:t>符合更高级别</w:t>
      </w:r>
      <w:r w:rsidR="00A34F3A" w:rsidRPr="002A1F4A">
        <w:rPr>
          <w:rFonts w:ascii="仿宋" w:eastAsia="仿宋" w:hAnsi="仿宋" w:cs="仿宋" w:hint="eastAsia"/>
          <w:bCs/>
          <w:sz w:val="30"/>
          <w:szCs w:val="30"/>
        </w:rPr>
        <w:t>的，则</w:t>
      </w:r>
      <w:r w:rsidR="00390B9F" w:rsidRPr="002A1F4A">
        <w:rPr>
          <w:rFonts w:ascii="仿宋" w:eastAsia="仿宋" w:hAnsi="仿宋" w:cs="仿宋" w:hint="eastAsia"/>
          <w:bCs/>
          <w:sz w:val="30"/>
          <w:szCs w:val="30"/>
        </w:rPr>
        <w:t>相应上调信用等级，并颁发</w:t>
      </w:r>
      <w:r w:rsidR="002F1F97">
        <w:rPr>
          <w:rFonts w:ascii="仿宋" w:eastAsia="仿宋" w:hAnsi="仿宋" w:cs="仿宋" w:hint="eastAsia"/>
          <w:bCs/>
          <w:sz w:val="30"/>
          <w:szCs w:val="30"/>
        </w:rPr>
        <w:t>新</w:t>
      </w:r>
      <w:r w:rsidR="00390B9F" w:rsidRPr="002A1F4A">
        <w:rPr>
          <w:rFonts w:ascii="仿宋" w:eastAsia="仿宋" w:hAnsi="仿宋" w:cs="仿宋" w:hint="eastAsia"/>
          <w:bCs/>
          <w:sz w:val="30"/>
          <w:szCs w:val="30"/>
        </w:rPr>
        <w:t>的证书或标牌。</w:t>
      </w:r>
    </w:p>
    <w:p w:rsidR="00552539" w:rsidRPr="002A1F4A" w:rsidRDefault="00552539" w:rsidP="005C0E25">
      <w:pPr>
        <w:spacing w:line="520" w:lineRule="exact"/>
        <w:ind w:firstLineChars="200" w:firstLine="600"/>
        <w:rPr>
          <w:rFonts w:ascii="仿宋" w:eastAsia="仿宋" w:hAnsi="仿宋" w:cs="仿宋"/>
          <w:bCs/>
          <w:sz w:val="30"/>
          <w:szCs w:val="30"/>
        </w:rPr>
      </w:pPr>
      <w:r w:rsidRPr="002A1F4A">
        <w:rPr>
          <w:rFonts w:ascii="仿宋" w:eastAsia="仿宋" w:hAnsi="仿宋" w:cs="仿宋" w:hint="eastAsia"/>
          <w:bCs/>
          <w:sz w:val="30"/>
          <w:szCs w:val="30"/>
        </w:rPr>
        <w:t>（</w:t>
      </w:r>
      <w:r w:rsidR="00EC40DD" w:rsidRPr="002A1F4A">
        <w:rPr>
          <w:rFonts w:ascii="仿宋" w:eastAsia="仿宋" w:hAnsi="仿宋" w:cs="仿宋" w:hint="eastAsia"/>
          <w:bCs/>
          <w:sz w:val="30"/>
          <w:szCs w:val="30"/>
        </w:rPr>
        <w:t>三</w:t>
      </w:r>
      <w:r w:rsidRPr="002A1F4A">
        <w:rPr>
          <w:rFonts w:ascii="仿宋" w:eastAsia="仿宋" w:hAnsi="仿宋" w:cs="仿宋" w:hint="eastAsia"/>
          <w:bCs/>
          <w:sz w:val="30"/>
          <w:szCs w:val="30"/>
        </w:rPr>
        <w:t>）重新申报。参评企业在有效期满后要</w:t>
      </w:r>
      <w:r w:rsidR="002A1F4A" w:rsidRPr="002A1F4A">
        <w:rPr>
          <w:rFonts w:ascii="仿宋" w:eastAsia="仿宋" w:hAnsi="仿宋" w:cs="仿宋" w:hint="eastAsia"/>
          <w:bCs/>
          <w:sz w:val="30"/>
          <w:szCs w:val="30"/>
        </w:rPr>
        <w:t>求</w:t>
      </w:r>
      <w:r w:rsidRPr="002A1F4A">
        <w:rPr>
          <w:rFonts w:ascii="仿宋" w:eastAsia="仿宋" w:hAnsi="仿宋" w:cs="仿宋" w:hint="eastAsia"/>
          <w:bCs/>
          <w:sz w:val="30"/>
          <w:szCs w:val="30"/>
        </w:rPr>
        <w:t>继续参评者，</w:t>
      </w:r>
      <w:r w:rsidR="002F1F97">
        <w:rPr>
          <w:rFonts w:ascii="仿宋" w:eastAsia="仿宋" w:hAnsi="仿宋" w:cs="仿宋" w:hint="eastAsia"/>
          <w:bCs/>
          <w:sz w:val="30"/>
          <w:szCs w:val="30"/>
        </w:rPr>
        <w:t>可</w:t>
      </w:r>
      <w:r w:rsidRPr="002A1F4A">
        <w:rPr>
          <w:rFonts w:ascii="仿宋" w:eastAsia="仿宋" w:hAnsi="仿宋" w:cs="仿宋" w:hint="eastAsia"/>
          <w:bCs/>
          <w:sz w:val="30"/>
          <w:szCs w:val="30"/>
        </w:rPr>
        <w:t>提前3个月</w:t>
      </w:r>
      <w:r w:rsidR="002F1F97">
        <w:rPr>
          <w:rFonts w:ascii="仿宋" w:eastAsia="仿宋" w:hAnsi="仿宋" w:cs="仿宋" w:hint="eastAsia"/>
          <w:bCs/>
          <w:sz w:val="30"/>
          <w:szCs w:val="30"/>
        </w:rPr>
        <w:t>再次</w:t>
      </w:r>
      <w:r w:rsidRPr="002A1F4A">
        <w:rPr>
          <w:rFonts w:ascii="仿宋" w:eastAsia="仿宋" w:hAnsi="仿宋" w:cs="仿宋" w:hint="eastAsia"/>
          <w:bCs/>
          <w:sz w:val="30"/>
          <w:szCs w:val="30"/>
        </w:rPr>
        <w:t>向信</w:t>
      </w:r>
      <w:r w:rsidR="002F1F97">
        <w:rPr>
          <w:rFonts w:ascii="仿宋" w:eastAsia="仿宋" w:hAnsi="仿宋" w:cs="仿宋" w:hint="eastAsia"/>
          <w:bCs/>
          <w:sz w:val="30"/>
          <w:szCs w:val="30"/>
        </w:rPr>
        <w:t>管</w:t>
      </w:r>
      <w:r w:rsidRPr="002A1F4A">
        <w:rPr>
          <w:rFonts w:ascii="仿宋" w:eastAsia="仿宋" w:hAnsi="仿宋" w:cs="仿宋" w:hint="eastAsia"/>
          <w:bCs/>
          <w:sz w:val="30"/>
          <w:szCs w:val="30"/>
        </w:rPr>
        <w:t>办提出信用评价申请，信</w:t>
      </w:r>
      <w:r w:rsidR="002F1F97">
        <w:rPr>
          <w:rFonts w:ascii="仿宋" w:eastAsia="仿宋" w:hAnsi="仿宋" w:cs="仿宋" w:hint="eastAsia"/>
          <w:bCs/>
          <w:sz w:val="30"/>
          <w:szCs w:val="30"/>
        </w:rPr>
        <w:t>管</w:t>
      </w:r>
      <w:r w:rsidRPr="002A1F4A">
        <w:rPr>
          <w:rFonts w:ascii="仿宋" w:eastAsia="仿宋" w:hAnsi="仿宋" w:cs="仿宋" w:hint="eastAsia"/>
          <w:bCs/>
          <w:sz w:val="30"/>
          <w:szCs w:val="30"/>
        </w:rPr>
        <w:t>办按上述程序对参评企业信用等级进行重新认定。</w:t>
      </w:r>
    </w:p>
    <w:p w:rsidR="00552539" w:rsidRPr="00E95A89" w:rsidRDefault="00552539" w:rsidP="00552539">
      <w:pPr>
        <w:spacing w:line="520" w:lineRule="exact"/>
        <w:jc w:val="center"/>
        <w:rPr>
          <w:rFonts w:ascii="仿宋" w:eastAsia="仿宋" w:hAnsi="仿宋" w:cs="仿宋"/>
          <w:b/>
          <w:bCs/>
          <w:color w:val="3E3E3E"/>
          <w:sz w:val="30"/>
          <w:szCs w:val="30"/>
        </w:rPr>
      </w:pPr>
      <w:r w:rsidRPr="00E95A89">
        <w:rPr>
          <w:rFonts w:ascii="仿宋" w:eastAsia="仿宋" w:hAnsi="仿宋" w:cs="仿宋" w:hint="eastAsia"/>
          <w:b/>
          <w:bCs/>
          <w:color w:val="3E3E3E"/>
          <w:sz w:val="30"/>
          <w:szCs w:val="30"/>
        </w:rPr>
        <w:t>第六章</w:t>
      </w:r>
      <w:r w:rsidR="00007E3A" w:rsidRPr="00E95A89">
        <w:rPr>
          <w:rFonts w:ascii="仿宋" w:eastAsia="仿宋" w:hAnsi="仿宋" w:cs="仿宋" w:hint="eastAsia"/>
          <w:b/>
          <w:bCs/>
          <w:color w:val="3E3E3E"/>
          <w:sz w:val="30"/>
          <w:szCs w:val="30"/>
        </w:rPr>
        <w:t xml:space="preserve"> </w:t>
      </w:r>
      <w:r w:rsidRPr="00E95A89">
        <w:rPr>
          <w:rFonts w:ascii="仿宋" w:eastAsia="仿宋" w:hAnsi="仿宋" w:cs="仿宋" w:hint="eastAsia"/>
          <w:b/>
          <w:bCs/>
          <w:color w:val="3E3E3E"/>
          <w:sz w:val="30"/>
          <w:szCs w:val="30"/>
        </w:rPr>
        <w:t>费用管理</w:t>
      </w:r>
    </w:p>
    <w:p w:rsidR="00552539" w:rsidRPr="00E95A89" w:rsidRDefault="00552539" w:rsidP="005C0E25">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三</w:t>
      </w:r>
      <w:r w:rsidRPr="00E95A89">
        <w:rPr>
          <w:rFonts w:ascii="仿宋" w:eastAsia="仿宋" w:hAnsi="仿宋" w:cs="仿宋" w:hint="eastAsia"/>
          <w:bCs/>
          <w:color w:val="3E3E3E"/>
          <w:sz w:val="30"/>
          <w:szCs w:val="30"/>
        </w:rPr>
        <w:t>条</w:t>
      </w:r>
      <w:r w:rsidR="00007E3A" w:rsidRPr="00E95A89">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协会本着“为行业服务、不以盈利为目的、收支平衡”的原则，严格收费标准及财务管理，</w:t>
      </w:r>
      <w:r w:rsidR="000F3171" w:rsidRPr="00E95A89">
        <w:rPr>
          <w:rFonts w:ascii="仿宋" w:eastAsia="仿宋" w:hAnsi="仿宋" w:cs="仿宋" w:hint="eastAsia"/>
          <w:bCs/>
          <w:color w:val="3E3E3E"/>
          <w:sz w:val="30"/>
          <w:szCs w:val="30"/>
        </w:rPr>
        <w:t>行业信用等级评价</w:t>
      </w:r>
      <w:r w:rsidR="000F3171" w:rsidRPr="00564242">
        <w:rPr>
          <w:rFonts w:ascii="仿宋" w:eastAsia="仿宋" w:hAnsi="仿宋" w:cs="仿宋" w:hint="eastAsia"/>
          <w:bCs/>
          <w:color w:val="000000" w:themeColor="text1"/>
          <w:sz w:val="30"/>
          <w:szCs w:val="30"/>
        </w:rPr>
        <w:t>费用</w:t>
      </w:r>
      <w:r w:rsidR="000F3171" w:rsidRPr="00E95A89">
        <w:rPr>
          <w:rFonts w:ascii="仿宋" w:eastAsia="仿宋" w:hAnsi="仿宋" w:cs="仿宋" w:hint="eastAsia"/>
          <w:bCs/>
          <w:color w:val="3E3E3E"/>
          <w:sz w:val="30"/>
          <w:szCs w:val="30"/>
        </w:rPr>
        <w:t>15000元/企业，主要包括第三方机构服务费、评价报告费、专家评审费等</w:t>
      </w:r>
      <w:r w:rsidR="002E6246">
        <w:rPr>
          <w:rFonts w:ascii="仿宋" w:eastAsia="仿宋" w:hAnsi="仿宋" w:cs="仿宋" w:hint="eastAsia"/>
          <w:bCs/>
          <w:color w:val="3E3E3E"/>
          <w:sz w:val="30"/>
          <w:szCs w:val="30"/>
        </w:rPr>
        <w:t>；</w:t>
      </w:r>
      <w:r w:rsidRPr="00E95A89">
        <w:rPr>
          <w:rFonts w:ascii="仿宋" w:eastAsia="仿宋" w:hAnsi="仿宋" w:cs="仿宋" w:hint="eastAsia"/>
          <w:bCs/>
          <w:color w:val="3E3E3E"/>
          <w:sz w:val="30"/>
          <w:szCs w:val="30"/>
        </w:rPr>
        <w:t>如</w:t>
      </w:r>
      <w:r w:rsidR="002E6246">
        <w:rPr>
          <w:rFonts w:ascii="仿宋" w:eastAsia="仿宋" w:hAnsi="仿宋" w:cs="仿宋" w:hint="eastAsia"/>
          <w:bCs/>
          <w:color w:val="3E3E3E"/>
          <w:sz w:val="30"/>
          <w:szCs w:val="30"/>
        </w:rPr>
        <w:t>需要</w:t>
      </w:r>
      <w:r w:rsidRPr="00E95A89">
        <w:rPr>
          <w:rFonts w:ascii="仿宋" w:eastAsia="仿宋" w:hAnsi="仿宋" w:cs="仿宋" w:hint="eastAsia"/>
          <w:bCs/>
          <w:color w:val="3E3E3E"/>
          <w:sz w:val="30"/>
          <w:szCs w:val="30"/>
        </w:rPr>
        <w:t>对</w:t>
      </w:r>
      <w:r w:rsidR="002E6246">
        <w:rPr>
          <w:rFonts w:ascii="仿宋" w:eastAsia="仿宋" w:hAnsi="仿宋" w:cs="仿宋" w:hint="eastAsia"/>
          <w:bCs/>
          <w:color w:val="3E3E3E"/>
          <w:sz w:val="30"/>
          <w:szCs w:val="30"/>
        </w:rPr>
        <w:t>申报</w:t>
      </w:r>
      <w:r w:rsidRPr="00E95A89">
        <w:rPr>
          <w:rFonts w:ascii="仿宋" w:eastAsia="仿宋" w:hAnsi="仿宋" w:cs="仿宋" w:hint="eastAsia"/>
          <w:bCs/>
          <w:color w:val="3E3E3E"/>
          <w:sz w:val="30"/>
          <w:szCs w:val="30"/>
        </w:rPr>
        <w:t>企业</w:t>
      </w:r>
      <w:r w:rsidR="002E6246">
        <w:rPr>
          <w:rFonts w:ascii="仿宋" w:eastAsia="仿宋" w:hAnsi="仿宋" w:cs="仿宋" w:hint="eastAsia"/>
          <w:bCs/>
          <w:color w:val="3E3E3E"/>
          <w:sz w:val="30"/>
          <w:szCs w:val="30"/>
        </w:rPr>
        <w:t>进行</w:t>
      </w:r>
      <w:r w:rsidRPr="00E95A89">
        <w:rPr>
          <w:rFonts w:ascii="仿宋" w:eastAsia="仿宋" w:hAnsi="仿宋" w:cs="仿宋" w:hint="eastAsia"/>
          <w:bCs/>
          <w:color w:val="3E3E3E"/>
          <w:sz w:val="30"/>
          <w:szCs w:val="30"/>
        </w:rPr>
        <w:t>现场核查和访谈的，</w:t>
      </w:r>
      <w:r w:rsidR="002E6246">
        <w:rPr>
          <w:rFonts w:ascii="仿宋" w:eastAsia="仿宋" w:hAnsi="仿宋" w:cs="仿宋" w:hint="eastAsia"/>
          <w:bCs/>
          <w:color w:val="3E3E3E"/>
          <w:sz w:val="30"/>
          <w:szCs w:val="30"/>
        </w:rPr>
        <w:t>则所需</w:t>
      </w:r>
      <w:r w:rsidRPr="00E95A89">
        <w:rPr>
          <w:rFonts w:ascii="仿宋" w:eastAsia="仿宋" w:hAnsi="仿宋" w:cs="仿宋" w:hint="eastAsia"/>
          <w:bCs/>
          <w:color w:val="3E3E3E"/>
          <w:sz w:val="30"/>
          <w:szCs w:val="30"/>
        </w:rPr>
        <w:t>专家的交通费、食宿费</w:t>
      </w:r>
      <w:r w:rsidR="002E6246" w:rsidRPr="00E95A89">
        <w:rPr>
          <w:rFonts w:ascii="仿宋" w:eastAsia="仿宋" w:hAnsi="仿宋" w:cs="仿宋" w:hint="eastAsia"/>
          <w:bCs/>
          <w:color w:val="3E3E3E"/>
          <w:sz w:val="30"/>
          <w:szCs w:val="30"/>
        </w:rPr>
        <w:t>等</w:t>
      </w:r>
      <w:r w:rsidR="002E6246">
        <w:rPr>
          <w:rFonts w:ascii="仿宋" w:eastAsia="仿宋" w:hAnsi="仿宋" w:cs="仿宋" w:hint="eastAsia"/>
          <w:bCs/>
          <w:color w:val="3E3E3E"/>
          <w:sz w:val="30"/>
          <w:szCs w:val="30"/>
        </w:rPr>
        <w:t>差</w:t>
      </w:r>
      <w:proofErr w:type="gramStart"/>
      <w:r w:rsidR="002E6246">
        <w:rPr>
          <w:rFonts w:ascii="仿宋" w:eastAsia="仿宋" w:hAnsi="仿宋" w:cs="仿宋" w:hint="eastAsia"/>
          <w:bCs/>
          <w:color w:val="3E3E3E"/>
          <w:sz w:val="30"/>
          <w:szCs w:val="30"/>
        </w:rPr>
        <w:t>旅费用须</w:t>
      </w:r>
      <w:r w:rsidRPr="00E95A89">
        <w:rPr>
          <w:rFonts w:ascii="仿宋" w:eastAsia="仿宋" w:hAnsi="仿宋" w:cs="仿宋" w:hint="eastAsia"/>
          <w:bCs/>
          <w:color w:val="3E3E3E"/>
          <w:sz w:val="30"/>
          <w:szCs w:val="30"/>
        </w:rPr>
        <w:t>由</w:t>
      </w:r>
      <w:proofErr w:type="gramEnd"/>
      <w:r w:rsidRPr="00E95A89">
        <w:rPr>
          <w:rFonts w:ascii="仿宋" w:eastAsia="仿宋" w:hAnsi="仿宋" w:cs="仿宋" w:hint="eastAsia"/>
          <w:bCs/>
          <w:color w:val="3E3E3E"/>
          <w:sz w:val="30"/>
          <w:szCs w:val="30"/>
        </w:rPr>
        <w:t>企业另行承担。</w:t>
      </w:r>
      <w:r w:rsidR="000F3171" w:rsidRPr="00E95A89">
        <w:rPr>
          <w:rFonts w:ascii="仿宋" w:eastAsia="仿宋" w:hAnsi="仿宋" w:cs="仿宋"/>
          <w:bCs/>
          <w:color w:val="3E3E3E"/>
          <w:sz w:val="30"/>
          <w:szCs w:val="30"/>
        </w:rPr>
        <w:t xml:space="preserve"> </w:t>
      </w:r>
    </w:p>
    <w:p w:rsidR="00552539" w:rsidRPr="00411A80" w:rsidRDefault="00390B9F" w:rsidP="00390B9F">
      <w:pPr>
        <w:spacing w:line="520" w:lineRule="exact"/>
        <w:jc w:val="left"/>
        <w:rPr>
          <w:rFonts w:ascii="仿宋" w:eastAsia="仿宋" w:hAnsi="仿宋" w:cs="仿宋"/>
          <w:bCs/>
          <w:sz w:val="30"/>
          <w:szCs w:val="30"/>
        </w:rPr>
      </w:pPr>
      <w:r w:rsidRPr="00E95A89">
        <w:rPr>
          <w:rFonts w:ascii="仿宋" w:eastAsia="仿宋" w:hAnsi="仿宋" w:cs="仿宋" w:hint="eastAsia"/>
          <w:bCs/>
          <w:color w:val="3E3E3E"/>
          <w:sz w:val="30"/>
          <w:szCs w:val="30"/>
        </w:rPr>
        <w:t xml:space="preserve">    </w:t>
      </w:r>
      <w:r w:rsidR="00552539"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四</w:t>
      </w:r>
      <w:r w:rsidR="00552539" w:rsidRPr="00E95A89">
        <w:rPr>
          <w:rFonts w:ascii="仿宋" w:eastAsia="仿宋" w:hAnsi="仿宋" w:cs="仿宋" w:hint="eastAsia"/>
          <w:bCs/>
          <w:color w:val="3E3E3E"/>
          <w:sz w:val="30"/>
          <w:szCs w:val="30"/>
        </w:rPr>
        <w:t>条</w:t>
      </w:r>
      <w:r w:rsidR="00411A80" w:rsidRPr="00411A80">
        <w:rPr>
          <w:rFonts w:ascii="仿宋" w:eastAsia="仿宋" w:hAnsi="仿宋" w:cs="仿宋" w:hint="eastAsia"/>
          <w:bCs/>
          <w:sz w:val="30"/>
          <w:szCs w:val="30"/>
        </w:rPr>
        <w:t xml:space="preserve"> </w:t>
      </w:r>
      <w:r w:rsidR="00635060" w:rsidRPr="00411A80">
        <w:rPr>
          <w:rFonts w:ascii="仿宋" w:eastAsia="仿宋" w:hAnsi="仿宋" w:cs="仿宋" w:hint="eastAsia"/>
          <w:bCs/>
          <w:sz w:val="30"/>
          <w:szCs w:val="30"/>
        </w:rPr>
        <w:t>协会未收到参评</w:t>
      </w:r>
      <w:r w:rsidR="00552539" w:rsidRPr="00411A80">
        <w:rPr>
          <w:rFonts w:ascii="仿宋" w:eastAsia="仿宋" w:hAnsi="仿宋" w:cs="仿宋" w:hint="eastAsia"/>
          <w:bCs/>
          <w:sz w:val="30"/>
          <w:szCs w:val="30"/>
        </w:rPr>
        <w:t>费用，</w:t>
      </w:r>
      <w:r w:rsidR="00635060" w:rsidRPr="00411A80">
        <w:rPr>
          <w:rFonts w:ascii="仿宋" w:eastAsia="仿宋" w:hAnsi="仿宋" w:cs="仿宋" w:hint="eastAsia"/>
          <w:bCs/>
          <w:sz w:val="30"/>
          <w:szCs w:val="30"/>
        </w:rPr>
        <w:t>不</w:t>
      </w:r>
      <w:r w:rsidR="00552539" w:rsidRPr="00411A80">
        <w:rPr>
          <w:rFonts w:ascii="仿宋" w:eastAsia="仿宋" w:hAnsi="仿宋" w:cs="仿宋" w:hint="eastAsia"/>
          <w:bCs/>
          <w:sz w:val="30"/>
          <w:szCs w:val="30"/>
        </w:rPr>
        <w:t>向参评企业出具信用评价报告以及信用等级证书和标牌，</w:t>
      </w:r>
      <w:r w:rsidR="00411A80" w:rsidRPr="00411A80">
        <w:rPr>
          <w:rFonts w:ascii="仿宋" w:eastAsia="仿宋" w:hAnsi="仿宋" w:cs="仿宋" w:hint="eastAsia"/>
          <w:bCs/>
          <w:sz w:val="30"/>
          <w:szCs w:val="30"/>
        </w:rPr>
        <w:t>若</w:t>
      </w:r>
      <w:r w:rsidR="00552539" w:rsidRPr="00411A80">
        <w:rPr>
          <w:rFonts w:ascii="仿宋" w:eastAsia="仿宋" w:hAnsi="仿宋" w:cs="仿宋" w:hint="eastAsia"/>
          <w:bCs/>
          <w:sz w:val="30"/>
          <w:szCs w:val="30"/>
        </w:rPr>
        <w:t>因参评企业的原因而致使该评价工作无法进行</w:t>
      </w:r>
      <w:r w:rsidR="00411A80" w:rsidRPr="00411A80">
        <w:rPr>
          <w:rFonts w:ascii="仿宋" w:eastAsia="仿宋" w:hAnsi="仿宋" w:cs="仿宋" w:hint="eastAsia"/>
          <w:bCs/>
          <w:sz w:val="30"/>
          <w:szCs w:val="30"/>
        </w:rPr>
        <w:t>，则参评费用不予退还</w:t>
      </w:r>
      <w:r w:rsidR="00552539" w:rsidRPr="00411A80">
        <w:rPr>
          <w:rFonts w:ascii="仿宋" w:eastAsia="仿宋" w:hAnsi="仿宋" w:cs="仿宋" w:hint="eastAsia"/>
          <w:bCs/>
          <w:sz w:val="30"/>
          <w:szCs w:val="30"/>
        </w:rPr>
        <w:t>。</w:t>
      </w:r>
    </w:p>
    <w:p w:rsidR="00552539" w:rsidRPr="00E95A89" w:rsidRDefault="00552539" w:rsidP="00390B9F">
      <w:pPr>
        <w:spacing w:line="520" w:lineRule="exact"/>
        <w:ind w:firstLineChars="200" w:firstLine="600"/>
        <w:jc w:val="left"/>
        <w:rPr>
          <w:rFonts w:ascii="仿宋" w:eastAsia="仿宋" w:hAnsi="仿宋" w:cs="仿宋"/>
          <w:bCs/>
          <w:color w:val="3E3E3E"/>
          <w:sz w:val="30"/>
          <w:szCs w:val="30"/>
        </w:rPr>
      </w:pPr>
      <w:r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五</w:t>
      </w:r>
      <w:r w:rsidRPr="00E95A89">
        <w:rPr>
          <w:rFonts w:ascii="仿宋" w:eastAsia="仿宋" w:hAnsi="仿宋" w:cs="仿宋" w:hint="eastAsia"/>
          <w:bCs/>
          <w:color w:val="3E3E3E"/>
          <w:sz w:val="30"/>
          <w:szCs w:val="30"/>
        </w:rPr>
        <w:t>条</w:t>
      </w:r>
      <w:r w:rsidR="00007E3A" w:rsidRPr="00E95A89">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信用评价费用收支接受国家相关监管机构的监督</w:t>
      </w:r>
      <w:r w:rsidR="002E6246">
        <w:rPr>
          <w:rFonts w:ascii="仿宋" w:eastAsia="仿宋" w:hAnsi="仿宋" w:cs="仿宋" w:hint="eastAsia"/>
          <w:bCs/>
          <w:color w:val="3E3E3E"/>
          <w:sz w:val="30"/>
          <w:szCs w:val="30"/>
        </w:rPr>
        <w:t>检查</w:t>
      </w:r>
      <w:r w:rsidRPr="00E95A89">
        <w:rPr>
          <w:rFonts w:ascii="仿宋" w:eastAsia="仿宋" w:hAnsi="仿宋" w:cs="仿宋" w:hint="eastAsia"/>
          <w:bCs/>
          <w:color w:val="3E3E3E"/>
          <w:sz w:val="30"/>
          <w:szCs w:val="30"/>
        </w:rPr>
        <w:t xml:space="preserve">。 </w:t>
      </w:r>
    </w:p>
    <w:p w:rsidR="00552539" w:rsidRPr="00E95A89" w:rsidRDefault="00552539" w:rsidP="00552539">
      <w:pPr>
        <w:spacing w:line="520" w:lineRule="exact"/>
        <w:jc w:val="center"/>
        <w:rPr>
          <w:rFonts w:ascii="仿宋" w:eastAsia="仿宋" w:hAnsi="仿宋" w:cs="仿宋"/>
          <w:b/>
          <w:color w:val="3E3E3E"/>
          <w:sz w:val="30"/>
          <w:szCs w:val="30"/>
        </w:rPr>
      </w:pPr>
      <w:r w:rsidRPr="00E95A89">
        <w:rPr>
          <w:rFonts w:ascii="仿宋" w:eastAsia="仿宋" w:hAnsi="仿宋" w:cs="仿宋" w:hint="eastAsia"/>
          <w:b/>
          <w:color w:val="3E3E3E"/>
          <w:sz w:val="30"/>
          <w:szCs w:val="30"/>
        </w:rPr>
        <w:t>第七章</w:t>
      </w:r>
      <w:r w:rsidR="00007E3A" w:rsidRPr="00E95A89">
        <w:rPr>
          <w:rFonts w:ascii="仿宋" w:eastAsia="仿宋" w:hAnsi="仿宋" w:cs="宋体" w:hint="eastAsia"/>
          <w:b/>
          <w:color w:val="3E3E3E"/>
          <w:sz w:val="30"/>
          <w:szCs w:val="30"/>
        </w:rPr>
        <w:t xml:space="preserve"> </w:t>
      </w:r>
      <w:r w:rsidRPr="00E95A89">
        <w:rPr>
          <w:rFonts w:ascii="仿宋" w:eastAsia="仿宋" w:hAnsi="仿宋" w:cs="仿宋" w:hint="eastAsia"/>
          <w:b/>
          <w:color w:val="3E3E3E"/>
          <w:sz w:val="30"/>
          <w:szCs w:val="30"/>
        </w:rPr>
        <w:t>评价结果的</w:t>
      </w:r>
      <w:r w:rsidR="000F3171" w:rsidRPr="002E6246">
        <w:rPr>
          <w:rFonts w:ascii="仿宋" w:eastAsia="仿宋" w:hAnsi="仿宋" w:cs="仿宋" w:hint="eastAsia"/>
          <w:b/>
          <w:sz w:val="30"/>
          <w:szCs w:val="30"/>
        </w:rPr>
        <w:t>应用</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六</w:t>
      </w:r>
      <w:r w:rsidRPr="00E95A89">
        <w:rPr>
          <w:rFonts w:ascii="仿宋" w:eastAsia="仿宋" w:hAnsi="仿宋" w:cs="仿宋" w:hint="eastAsia"/>
          <w:bCs/>
          <w:color w:val="3E3E3E"/>
          <w:sz w:val="30"/>
          <w:szCs w:val="30"/>
        </w:rPr>
        <w:t>条</w:t>
      </w:r>
      <w:r w:rsidR="007225D8">
        <w:rPr>
          <w:rFonts w:ascii="仿宋" w:eastAsia="仿宋" w:hAnsi="仿宋" w:cs="仿宋" w:hint="eastAsia"/>
          <w:bCs/>
          <w:color w:val="3E3E3E"/>
          <w:sz w:val="30"/>
          <w:szCs w:val="30"/>
        </w:rPr>
        <w:t xml:space="preserve"> </w:t>
      </w:r>
      <w:r w:rsidRPr="00E95A89">
        <w:rPr>
          <w:rFonts w:ascii="仿宋" w:eastAsia="仿宋" w:hAnsi="仿宋" w:cs="仿宋" w:hint="eastAsia"/>
          <w:bCs/>
          <w:color w:val="3E3E3E"/>
          <w:sz w:val="30"/>
          <w:szCs w:val="30"/>
        </w:rPr>
        <w:t>协会评信办对信用评价结果通过以下渠道公开：</w:t>
      </w:r>
    </w:p>
    <w:p w:rsidR="00552539" w:rsidRPr="00E95A89" w:rsidRDefault="00552539" w:rsidP="00E95A89">
      <w:pPr>
        <w:spacing w:line="520" w:lineRule="exact"/>
        <w:ind w:firstLineChars="200" w:firstLine="600"/>
        <w:rPr>
          <w:rFonts w:ascii="仿宋" w:eastAsia="仿宋" w:hAnsi="仿宋" w:cs="仿宋"/>
          <w:bCs/>
          <w:color w:val="FF0000"/>
          <w:sz w:val="30"/>
          <w:szCs w:val="30"/>
        </w:rPr>
      </w:pPr>
      <w:r w:rsidRPr="00E95A89">
        <w:rPr>
          <w:rFonts w:ascii="仿宋" w:eastAsia="仿宋" w:hAnsi="仿宋" w:cs="仿宋" w:hint="eastAsia"/>
          <w:bCs/>
          <w:color w:val="3E3E3E"/>
          <w:sz w:val="30"/>
          <w:szCs w:val="30"/>
        </w:rPr>
        <w:t>（一）中国果品流通协会官方网站、刊物和自有媒体</w:t>
      </w:r>
      <w:r w:rsidR="00390B9F" w:rsidRPr="00E95A89">
        <w:rPr>
          <w:rFonts w:ascii="仿宋" w:eastAsia="仿宋" w:hAnsi="仿宋" w:cs="仿宋" w:hint="eastAsia"/>
          <w:bCs/>
          <w:color w:val="3E3E3E"/>
          <w:sz w:val="30"/>
          <w:szCs w:val="30"/>
        </w:rPr>
        <w:t>以及</w:t>
      </w:r>
      <w:r w:rsidRPr="00E95A89">
        <w:rPr>
          <w:rFonts w:ascii="仿宋" w:eastAsia="仿宋" w:hAnsi="仿宋" w:cs="仿宋" w:hint="eastAsia"/>
          <w:bCs/>
          <w:color w:val="000000" w:themeColor="text1"/>
          <w:sz w:val="30"/>
          <w:szCs w:val="30"/>
        </w:rPr>
        <w:t>第三方信用公示平台；</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（二）</w:t>
      </w:r>
      <w:r w:rsidR="00411A80" w:rsidRPr="00411A80">
        <w:rPr>
          <w:rFonts w:ascii="仿宋" w:eastAsia="仿宋" w:hAnsi="仿宋" w:cs="仿宋" w:hint="eastAsia"/>
          <w:bCs/>
          <w:sz w:val="30"/>
          <w:szCs w:val="30"/>
        </w:rPr>
        <w:t>协会</w:t>
      </w:r>
      <w:r w:rsidRPr="00E95A89">
        <w:rPr>
          <w:rFonts w:ascii="仿宋" w:eastAsia="仿宋" w:hAnsi="仿宋" w:cs="仿宋" w:hint="eastAsia"/>
          <w:bCs/>
          <w:color w:val="3E3E3E"/>
          <w:sz w:val="30"/>
          <w:szCs w:val="30"/>
        </w:rPr>
        <w:t>年度信用工作会议</w:t>
      </w:r>
      <w:r w:rsidR="00411A80">
        <w:rPr>
          <w:rFonts w:ascii="仿宋" w:eastAsia="仿宋" w:hAnsi="仿宋" w:cs="仿宋" w:hint="eastAsia"/>
          <w:bCs/>
          <w:color w:val="3E3E3E"/>
          <w:sz w:val="30"/>
          <w:szCs w:val="30"/>
        </w:rPr>
        <w:t>等</w:t>
      </w:r>
      <w:r w:rsidRPr="00E95A89">
        <w:rPr>
          <w:rFonts w:ascii="仿宋" w:eastAsia="仿宋" w:hAnsi="仿宋" w:cs="仿宋" w:hint="eastAsia"/>
          <w:bCs/>
          <w:color w:val="3E3E3E"/>
          <w:sz w:val="30"/>
          <w:szCs w:val="30"/>
        </w:rPr>
        <w:t>活动；</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（三）通过其他渠道向社会公开</w:t>
      </w:r>
      <w:r w:rsidR="000F3171" w:rsidRPr="00E95A89">
        <w:rPr>
          <w:rFonts w:ascii="仿宋" w:eastAsia="仿宋" w:hAnsi="仿宋" w:cs="仿宋" w:hint="eastAsia"/>
          <w:bCs/>
          <w:color w:val="3E3E3E"/>
          <w:sz w:val="30"/>
          <w:szCs w:val="30"/>
        </w:rPr>
        <w:t>；</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七</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取得相应信用等级的企业，可以在以下方面合理使用信用评价的结果：</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（一）法律法规允许的企业形象宣传；</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lastRenderedPageBreak/>
        <w:t>（二）</w:t>
      </w:r>
      <w:r w:rsidR="00411A80">
        <w:rPr>
          <w:rFonts w:ascii="仿宋" w:eastAsia="仿宋" w:hAnsi="仿宋" w:cs="仿宋" w:hint="eastAsia"/>
          <w:bCs/>
          <w:color w:val="3E3E3E"/>
          <w:sz w:val="30"/>
          <w:szCs w:val="30"/>
        </w:rPr>
        <w:t>在</w:t>
      </w:r>
      <w:r w:rsidRPr="00E95A89">
        <w:rPr>
          <w:rFonts w:ascii="仿宋" w:eastAsia="仿宋" w:hAnsi="仿宋" w:cs="仿宋" w:hint="eastAsia"/>
          <w:bCs/>
          <w:color w:val="3E3E3E"/>
          <w:sz w:val="30"/>
          <w:szCs w:val="30"/>
        </w:rPr>
        <w:t>产品品牌、包装、说明书、合格证等上面使用信用评价等级标识；</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（三）向供应商、客户展示企业信用能力；</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（四）向政府监管机构展示企业信用品质；</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（五）其他需要使用信用评价等级证书和标识的。</w:t>
      </w:r>
    </w:p>
    <w:p w:rsidR="00552539" w:rsidRPr="00E95A89" w:rsidRDefault="00552539" w:rsidP="00552539">
      <w:pPr>
        <w:spacing w:line="520" w:lineRule="exact"/>
        <w:jc w:val="center"/>
        <w:rPr>
          <w:rFonts w:ascii="仿宋" w:eastAsia="仿宋" w:hAnsi="仿宋" w:cs="仿宋"/>
          <w:b/>
          <w:color w:val="3E3E3E"/>
          <w:sz w:val="30"/>
          <w:szCs w:val="30"/>
        </w:rPr>
      </w:pPr>
      <w:r w:rsidRPr="00E95A89">
        <w:rPr>
          <w:rFonts w:ascii="仿宋" w:eastAsia="仿宋" w:hAnsi="仿宋" w:cs="仿宋" w:hint="eastAsia"/>
          <w:b/>
          <w:color w:val="3E3E3E"/>
          <w:sz w:val="30"/>
          <w:szCs w:val="30"/>
        </w:rPr>
        <w:t>第八章</w:t>
      </w:r>
      <w:r w:rsidR="00007E3A" w:rsidRPr="00E95A89">
        <w:rPr>
          <w:rFonts w:ascii="仿宋" w:eastAsia="仿宋" w:hAnsi="仿宋" w:cs="宋体" w:hint="eastAsia"/>
          <w:b/>
          <w:color w:val="3E3E3E"/>
          <w:sz w:val="30"/>
          <w:szCs w:val="30"/>
        </w:rPr>
        <w:t xml:space="preserve"> </w:t>
      </w:r>
      <w:r w:rsidRPr="00E95A89">
        <w:rPr>
          <w:rFonts w:ascii="仿宋" w:eastAsia="仿宋" w:hAnsi="仿宋" w:cs="仿宋" w:hint="eastAsia"/>
          <w:b/>
          <w:color w:val="3E3E3E"/>
          <w:sz w:val="30"/>
          <w:szCs w:val="30"/>
        </w:rPr>
        <w:t>监督管理</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第十</w:t>
      </w:r>
      <w:r w:rsidR="00C14DCE">
        <w:rPr>
          <w:rFonts w:ascii="仿宋" w:eastAsia="仿宋" w:hAnsi="仿宋" w:cs="仿宋" w:hint="eastAsia"/>
          <w:bCs/>
          <w:color w:val="3E3E3E"/>
          <w:sz w:val="30"/>
          <w:szCs w:val="30"/>
        </w:rPr>
        <w:t>八</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协会信用评价工作坚持“遵纪守法、实事求是、公开透明”，对参评企业做出客观、科学、公平、公正的评价。接受国家相关部门、会员企业、媒体及社会各方面的咨询</w:t>
      </w:r>
      <w:r w:rsidR="00D12C30">
        <w:rPr>
          <w:rFonts w:ascii="仿宋" w:eastAsia="仿宋" w:hAnsi="仿宋" w:cs="仿宋" w:hint="eastAsia"/>
          <w:bCs/>
          <w:color w:val="3E3E3E"/>
          <w:sz w:val="30"/>
          <w:szCs w:val="30"/>
        </w:rPr>
        <w:t>、</w:t>
      </w:r>
      <w:r w:rsidRPr="00E95A89">
        <w:rPr>
          <w:rFonts w:ascii="仿宋" w:eastAsia="仿宋" w:hAnsi="仿宋" w:cs="仿宋" w:hint="eastAsia"/>
          <w:bCs/>
          <w:color w:val="3E3E3E"/>
          <w:sz w:val="30"/>
          <w:szCs w:val="30"/>
        </w:rPr>
        <w:t>评议和监督。</w:t>
      </w:r>
    </w:p>
    <w:p w:rsidR="00552539" w:rsidRPr="000255CB" w:rsidRDefault="00552539" w:rsidP="00E95A89">
      <w:pPr>
        <w:spacing w:line="520" w:lineRule="exact"/>
        <w:ind w:firstLineChars="200" w:firstLine="600"/>
        <w:rPr>
          <w:rFonts w:ascii="仿宋" w:eastAsia="仿宋" w:hAnsi="仿宋" w:cs="仿宋"/>
          <w:bCs/>
          <w:sz w:val="30"/>
          <w:szCs w:val="30"/>
        </w:rPr>
      </w:pPr>
      <w:r w:rsidRPr="00E95A89">
        <w:rPr>
          <w:rFonts w:ascii="仿宋" w:eastAsia="仿宋" w:hAnsi="仿宋" w:cs="仿宋" w:hint="eastAsia"/>
          <w:bCs/>
          <w:color w:val="3E3E3E"/>
          <w:sz w:val="30"/>
          <w:szCs w:val="30"/>
        </w:rPr>
        <w:t>第</w:t>
      </w:r>
      <w:r w:rsidR="00007E3A" w:rsidRPr="00E95A89">
        <w:rPr>
          <w:rFonts w:ascii="仿宋" w:eastAsia="仿宋" w:hAnsi="仿宋" w:cs="仿宋" w:hint="eastAsia"/>
          <w:bCs/>
          <w:color w:val="3E3E3E"/>
          <w:sz w:val="30"/>
          <w:szCs w:val="30"/>
        </w:rPr>
        <w:t>十</w:t>
      </w:r>
      <w:r w:rsidR="00C14DCE">
        <w:rPr>
          <w:rFonts w:ascii="仿宋" w:eastAsia="仿宋" w:hAnsi="仿宋" w:cs="仿宋" w:hint="eastAsia"/>
          <w:bCs/>
          <w:color w:val="3E3E3E"/>
          <w:sz w:val="30"/>
          <w:szCs w:val="30"/>
        </w:rPr>
        <w:t>九</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00D12C30">
        <w:rPr>
          <w:rFonts w:ascii="仿宋" w:eastAsia="仿宋" w:hAnsi="仿宋" w:cs="宋体" w:hint="eastAsia"/>
          <w:bCs/>
          <w:color w:val="3E3E3E"/>
          <w:sz w:val="30"/>
          <w:szCs w:val="30"/>
        </w:rPr>
        <w:t>协会</w:t>
      </w:r>
      <w:r w:rsidRPr="00E95A89">
        <w:rPr>
          <w:rFonts w:ascii="仿宋" w:eastAsia="仿宋" w:hAnsi="仿宋" w:cs="仿宋" w:hint="eastAsia"/>
          <w:bCs/>
          <w:color w:val="3E3E3E"/>
          <w:sz w:val="30"/>
          <w:szCs w:val="30"/>
        </w:rPr>
        <w:t>信</w:t>
      </w:r>
      <w:r w:rsidR="00D12C30">
        <w:rPr>
          <w:rFonts w:ascii="仿宋" w:eastAsia="仿宋" w:hAnsi="仿宋" w:cs="仿宋" w:hint="eastAsia"/>
          <w:bCs/>
          <w:color w:val="3E3E3E"/>
          <w:sz w:val="30"/>
          <w:szCs w:val="30"/>
        </w:rPr>
        <w:t>管</w:t>
      </w:r>
      <w:r w:rsidRPr="00E95A89">
        <w:rPr>
          <w:rFonts w:ascii="仿宋" w:eastAsia="仿宋" w:hAnsi="仿宋" w:cs="仿宋" w:hint="eastAsia"/>
          <w:bCs/>
          <w:color w:val="3E3E3E"/>
          <w:sz w:val="30"/>
          <w:szCs w:val="30"/>
        </w:rPr>
        <w:t>办严格遵守信用评价工作原则。信用评价工作人员</w:t>
      </w:r>
      <w:r w:rsidR="00023DB9">
        <w:rPr>
          <w:rFonts w:ascii="仿宋" w:eastAsia="仿宋" w:hAnsi="仿宋" w:cs="仿宋" w:hint="eastAsia"/>
          <w:bCs/>
          <w:color w:val="3E3E3E"/>
          <w:sz w:val="30"/>
          <w:szCs w:val="30"/>
        </w:rPr>
        <w:t>要认真负责、</w:t>
      </w:r>
      <w:r w:rsidRPr="00E95A89">
        <w:rPr>
          <w:rFonts w:ascii="仿宋" w:eastAsia="仿宋" w:hAnsi="仿宋" w:cs="仿宋" w:hint="eastAsia"/>
          <w:bCs/>
          <w:color w:val="3E3E3E"/>
          <w:sz w:val="30"/>
          <w:szCs w:val="30"/>
        </w:rPr>
        <w:t>公正廉洁，不得泄露未经申评企业许可的企业秘密。参评企业应实事求是，不得弄虚作假。</w:t>
      </w:r>
      <w:r w:rsidRPr="000255CB">
        <w:rPr>
          <w:rFonts w:ascii="仿宋" w:eastAsia="仿宋" w:hAnsi="仿宋" w:cs="仿宋" w:hint="eastAsia"/>
          <w:bCs/>
          <w:sz w:val="30"/>
          <w:szCs w:val="30"/>
        </w:rPr>
        <w:t>对违反纪律</w:t>
      </w:r>
      <w:r w:rsidR="000D6CC4" w:rsidRPr="000255CB">
        <w:rPr>
          <w:rFonts w:ascii="仿宋" w:eastAsia="仿宋" w:hAnsi="仿宋" w:cs="仿宋" w:hint="eastAsia"/>
          <w:bCs/>
          <w:sz w:val="30"/>
          <w:szCs w:val="30"/>
        </w:rPr>
        <w:t>、弄虚作假</w:t>
      </w:r>
      <w:r w:rsidRPr="000255CB">
        <w:rPr>
          <w:rFonts w:ascii="仿宋" w:eastAsia="仿宋" w:hAnsi="仿宋" w:cs="仿宋" w:hint="eastAsia"/>
          <w:bCs/>
          <w:sz w:val="30"/>
          <w:szCs w:val="30"/>
        </w:rPr>
        <w:t>的企业，视情节轻重，分别给予批评、警告</w:t>
      </w:r>
      <w:r w:rsidR="00D95C87" w:rsidRPr="000255CB">
        <w:rPr>
          <w:rFonts w:ascii="仿宋" w:eastAsia="仿宋" w:hAnsi="仿宋" w:cs="仿宋" w:hint="eastAsia"/>
          <w:bCs/>
          <w:sz w:val="30"/>
          <w:szCs w:val="30"/>
        </w:rPr>
        <w:t>、</w:t>
      </w:r>
      <w:r w:rsidRPr="000255CB">
        <w:rPr>
          <w:rFonts w:ascii="仿宋" w:eastAsia="仿宋" w:hAnsi="仿宋" w:cs="仿宋" w:hint="eastAsia"/>
          <w:bCs/>
          <w:sz w:val="30"/>
          <w:szCs w:val="30"/>
        </w:rPr>
        <w:t>撤销申报资格</w:t>
      </w:r>
      <w:r w:rsidR="00DA4C8D" w:rsidRPr="000255CB">
        <w:rPr>
          <w:rFonts w:ascii="仿宋" w:eastAsia="仿宋" w:hAnsi="仿宋" w:cs="仿宋" w:hint="eastAsia"/>
          <w:bCs/>
          <w:sz w:val="30"/>
          <w:szCs w:val="30"/>
        </w:rPr>
        <w:t>、网上公示以及纳入黑名单</w:t>
      </w:r>
      <w:r w:rsidRPr="000255CB">
        <w:rPr>
          <w:rFonts w:ascii="仿宋" w:eastAsia="仿宋" w:hAnsi="仿宋" w:cs="仿宋" w:hint="eastAsia"/>
          <w:bCs/>
          <w:sz w:val="30"/>
          <w:szCs w:val="30"/>
        </w:rPr>
        <w:t>等</w:t>
      </w:r>
      <w:r w:rsidR="00DA4C8D" w:rsidRPr="000255CB">
        <w:rPr>
          <w:rFonts w:ascii="仿宋" w:eastAsia="仿宋" w:hAnsi="仿宋" w:cs="仿宋" w:hint="eastAsia"/>
          <w:bCs/>
          <w:sz w:val="30"/>
          <w:szCs w:val="30"/>
        </w:rPr>
        <w:t>相关</w:t>
      </w:r>
      <w:r w:rsidRPr="000255CB">
        <w:rPr>
          <w:rFonts w:ascii="仿宋" w:eastAsia="仿宋" w:hAnsi="仿宋" w:cs="仿宋" w:hint="eastAsia"/>
          <w:bCs/>
          <w:sz w:val="30"/>
          <w:szCs w:val="30"/>
        </w:rPr>
        <w:t>处分。</w:t>
      </w:r>
    </w:p>
    <w:p w:rsidR="003836BB" w:rsidRPr="000255CB" w:rsidRDefault="00DA4C8D" w:rsidP="00E95A89">
      <w:pPr>
        <w:spacing w:line="520" w:lineRule="exact"/>
        <w:ind w:firstLineChars="200" w:firstLine="600"/>
        <w:rPr>
          <w:rFonts w:ascii="仿宋" w:eastAsia="仿宋" w:hAnsi="仿宋" w:cs="仿宋"/>
          <w:bCs/>
          <w:sz w:val="30"/>
          <w:szCs w:val="30"/>
        </w:rPr>
      </w:pPr>
      <w:r w:rsidRPr="000255CB">
        <w:rPr>
          <w:rFonts w:ascii="仿宋" w:eastAsia="仿宋" w:hAnsi="仿宋" w:cs="仿宋" w:hint="eastAsia"/>
          <w:bCs/>
          <w:sz w:val="30"/>
          <w:szCs w:val="30"/>
        </w:rPr>
        <w:t xml:space="preserve">第二十条 </w:t>
      </w:r>
      <w:r w:rsidR="00154207" w:rsidRPr="000255CB">
        <w:rPr>
          <w:rFonts w:ascii="仿宋" w:eastAsia="仿宋" w:hAnsi="仿宋" w:cs="仿宋" w:hint="eastAsia"/>
          <w:bCs/>
          <w:sz w:val="30"/>
          <w:szCs w:val="30"/>
        </w:rPr>
        <w:t>信用评价实行动态管理，参评企业需每年向协会上报信用信息变动情况</w:t>
      </w:r>
      <w:r w:rsidR="00D12C30" w:rsidRPr="000255CB">
        <w:rPr>
          <w:rFonts w:ascii="仿宋" w:eastAsia="仿宋" w:hAnsi="仿宋" w:cs="仿宋" w:hint="eastAsia"/>
          <w:bCs/>
          <w:sz w:val="30"/>
          <w:szCs w:val="30"/>
        </w:rPr>
        <w:t>。</w:t>
      </w:r>
    </w:p>
    <w:p w:rsidR="00552539" w:rsidRPr="00E95A89" w:rsidRDefault="00007E3A" w:rsidP="00E95A89">
      <w:pPr>
        <w:spacing w:line="520" w:lineRule="exact"/>
        <w:ind w:firstLineChars="200" w:firstLine="600"/>
        <w:rPr>
          <w:rFonts w:ascii="仿宋" w:eastAsia="仿宋" w:hAnsi="仿宋" w:cs="仿宋"/>
          <w:bCs/>
          <w:color w:val="FF0000"/>
          <w:sz w:val="30"/>
          <w:szCs w:val="30"/>
        </w:rPr>
      </w:pPr>
      <w:r w:rsidRPr="000255CB">
        <w:rPr>
          <w:rFonts w:ascii="仿宋" w:eastAsia="仿宋" w:hAnsi="仿宋" w:cs="仿宋" w:hint="eastAsia"/>
          <w:bCs/>
          <w:sz w:val="30"/>
          <w:szCs w:val="30"/>
        </w:rPr>
        <w:t>第</w:t>
      </w:r>
      <w:r w:rsidR="00C14DCE" w:rsidRPr="000255CB">
        <w:rPr>
          <w:rFonts w:ascii="仿宋" w:eastAsia="仿宋" w:hAnsi="仿宋" w:cs="仿宋" w:hint="eastAsia"/>
          <w:bCs/>
          <w:sz w:val="30"/>
          <w:szCs w:val="30"/>
        </w:rPr>
        <w:t>二十</w:t>
      </w:r>
      <w:r w:rsidR="007225D8">
        <w:rPr>
          <w:rFonts w:ascii="仿宋" w:eastAsia="仿宋" w:hAnsi="仿宋" w:cs="仿宋" w:hint="eastAsia"/>
          <w:bCs/>
          <w:sz w:val="30"/>
          <w:szCs w:val="30"/>
        </w:rPr>
        <w:t>一</w:t>
      </w:r>
      <w:r w:rsidR="00552539" w:rsidRPr="000255CB">
        <w:rPr>
          <w:rFonts w:ascii="仿宋" w:eastAsia="仿宋" w:hAnsi="仿宋" w:cs="仿宋" w:hint="eastAsia"/>
          <w:bCs/>
          <w:sz w:val="30"/>
          <w:szCs w:val="30"/>
        </w:rPr>
        <w:t>条</w:t>
      </w:r>
      <w:r w:rsidRPr="00E95A89">
        <w:rPr>
          <w:rFonts w:ascii="仿宋" w:eastAsia="仿宋" w:hAnsi="仿宋" w:cs="宋体" w:hint="eastAsia"/>
          <w:bCs/>
          <w:color w:val="FF0000"/>
          <w:sz w:val="30"/>
          <w:szCs w:val="30"/>
        </w:rPr>
        <w:t xml:space="preserve"> </w:t>
      </w:r>
      <w:r w:rsidR="00552539" w:rsidRPr="007B2867">
        <w:rPr>
          <w:rFonts w:ascii="仿宋" w:eastAsia="仿宋" w:hAnsi="仿宋" w:cs="仿宋" w:hint="eastAsia"/>
          <w:bCs/>
          <w:sz w:val="30"/>
          <w:szCs w:val="30"/>
        </w:rPr>
        <w:t>协会有权对取得信用等级的企业在评价有效期内实行实时监管，</w:t>
      </w:r>
      <w:r w:rsidR="00B070C6">
        <w:rPr>
          <w:rFonts w:ascii="仿宋" w:eastAsia="仿宋" w:hAnsi="仿宋" w:cs="仿宋" w:hint="eastAsia"/>
          <w:bCs/>
          <w:sz w:val="30"/>
          <w:szCs w:val="30"/>
        </w:rPr>
        <w:t>随时调查了解企业信用</w:t>
      </w:r>
      <w:r w:rsidR="00552539" w:rsidRPr="007B2867">
        <w:rPr>
          <w:rFonts w:ascii="仿宋" w:eastAsia="仿宋" w:hAnsi="仿宋" w:cs="仿宋" w:hint="eastAsia"/>
          <w:bCs/>
          <w:sz w:val="30"/>
          <w:szCs w:val="30"/>
        </w:rPr>
        <w:t>动态。</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第二十</w:t>
      </w:r>
      <w:r w:rsidR="007225D8">
        <w:rPr>
          <w:rFonts w:ascii="仿宋" w:eastAsia="仿宋" w:hAnsi="仿宋" w:cs="仿宋" w:hint="eastAsia"/>
          <w:bCs/>
          <w:color w:val="3E3E3E"/>
          <w:sz w:val="30"/>
          <w:szCs w:val="30"/>
        </w:rPr>
        <w:t>二</w:t>
      </w:r>
      <w:bookmarkStart w:id="0" w:name="_GoBack"/>
      <w:bookmarkEnd w:id="0"/>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协会对参评企业建立信用档案，并纳入行业</w:t>
      </w:r>
      <w:r w:rsidR="000255CB">
        <w:rPr>
          <w:rFonts w:ascii="仿宋" w:eastAsia="仿宋" w:hAnsi="仿宋" w:cs="仿宋" w:hint="eastAsia"/>
          <w:bCs/>
          <w:color w:val="3E3E3E"/>
          <w:sz w:val="30"/>
          <w:szCs w:val="30"/>
        </w:rPr>
        <w:t>信用体系建设</w:t>
      </w:r>
      <w:r w:rsidR="000255CB" w:rsidRPr="00E95A89">
        <w:rPr>
          <w:rFonts w:ascii="仿宋" w:eastAsia="仿宋" w:hAnsi="仿宋" w:cs="仿宋" w:hint="eastAsia"/>
          <w:bCs/>
          <w:color w:val="3E3E3E"/>
          <w:sz w:val="30"/>
          <w:szCs w:val="30"/>
        </w:rPr>
        <w:t>管理</w:t>
      </w:r>
      <w:r w:rsidRPr="00E95A89">
        <w:rPr>
          <w:rFonts w:ascii="仿宋" w:eastAsia="仿宋" w:hAnsi="仿宋" w:cs="仿宋" w:hint="eastAsia"/>
          <w:bCs/>
          <w:color w:val="3E3E3E"/>
          <w:sz w:val="30"/>
          <w:szCs w:val="30"/>
        </w:rPr>
        <w:t>系统。</w:t>
      </w:r>
    </w:p>
    <w:p w:rsidR="00552539" w:rsidRPr="00E95A89" w:rsidRDefault="005B7247" w:rsidP="00552539">
      <w:pPr>
        <w:spacing w:line="520" w:lineRule="exact"/>
        <w:jc w:val="center"/>
        <w:rPr>
          <w:rFonts w:ascii="仿宋" w:eastAsia="仿宋" w:hAnsi="仿宋" w:cs="仿宋"/>
          <w:b/>
          <w:color w:val="3E3E3E"/>
          <w:sz w:val="30"/>
          <w:szCs w:val="30"/>
        </w:rPr>
      </w:pPr>
      <w:r>
        <w:rPr>
          <w:rFonts w:ascii="仿宋" w:eastAsia="仿宋" w:hAnsi="仿宋" w:cs="仿宋" w:hint="eastAsia"/>
          <w:bCs/>
          <w:color w:val="3E3E3E"/>
          <w:sz w:val="30"/>
          <w:szCs w:val="30"/>
        </w:rPr>
        <w:t xml:space="preserve"> </w:t>
      </w:r>
      <w:r w:rsidR="00552539" w:rsidRPr="00E95A89">
        <w:rPr>
          <w:rFonts w:ascii="仿宋" w:eastAsia="仿宋" w:hAnsi="仿宋" w:cs="仿宋" w:hint="eastAsia"/>
          <w:b/>
          <w:color w:val="3E3E3E"/>
          <w:sz w:val="30"/>
          <w:szCs w:val="30"/>
        </w:rPr>
        <w:t>第九章</w:t>
      </w:r>
      <w:r w:rsidR="00007E3A" w:rsidRPr="00E95A89">
        <w:rPr>
          <w:rFonts w:ascii="仿宋" w:eastAsia="仿宋" w:hAnsi="仿宋" w:cs="宋体" w:hint="eastAsia"/>
          <w:b/>
          <w:color w:val="3E3E3E"/>
          <w:sz w:val="30"/>
          <w:szCs w:val="30"/>
        </w:rPr>
        <w:t xml:space="preserve"> </w:t>
      </w:r>
      <w:r w:rsidR="00552539" w:rsidRPr="00E95A89">
        <w:rPr>
          <w:rFonts w:ascii="仿宋" w:eastAsia="仿宋" w:hAnsi="仿宋" w:cs="仿宋" w:hint="eastAsia"/>
          <w:b/>
          <w:color w:val="3E3E3E"/>
          <w:sz w:val="30"/>
          <w:szCs w:val="30"/>
        </w:rPr>
        <w:t>附则</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第二十</w:t>
      </w:r>
      <w:r w:rsidR="00C14DCE">
        <w:rPr>
          <w:rFonts w:ascii="仿宋" w:eastAsia="仿宋" w:hAnsi="仿宋" w:cs="仿宋" w:hint="eastAsia"/>
          <w:bCs/>
          <w:color w:val="3E3E3E"/>
          <w:sz w:val="30"/>
          <w:szCs w:val="30"/>
        </w:rPr>
        <w:t>三</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中国果品流通协会信用评价结果及信用报告等结论所引用的数据来源于受评方自主申报、政府部门及相关机构公开发布的行政奖励、行政处罚、失信记录、资质荣誉等</w:t>
      </w:r>
      <w:r w:rsidR="00C53CED" w:rsidRPr="00E95A89">
        <w:rPr>
          <w:rFonts w:ascii="仿宋" w:eastAsia="仿宋" w:hAnsi="仿宋" w:cs="仿宋" w:hint="eastAsia"/>
          <w:bCs/>
          <w:color w:val="3E3E3E"/>
          <w:sz w:val="30"/>
          <w:szCs w:val="30"/>
        </w:rPr>
        <w:t>正</w:t>
      </w:r>
      <w:r w:rsidRPr="00E95A89">
        <w:rPr>
          <w:rFonts w:ascii="仿宋" w:eastAsia="仿宋" w:hAnsi="仿宋" w:cs="仿宋" w:hint="eastAsia"/>
          <w:bCs/>
          <w:color w:val="3E3E3E"/>
          <w:sz w:val="30"/>
          <w:szCs w:val="30"/>
        </w:rPr>
        <w:t>规途径获得的信息。中国果品流通协会对此评价结论</w:t>
      </w:r>
      <w:r w:rsidR="00C53CED" w:rsidRPr="00E95A89">
        <w:rPr>
          <w:rFonts w:ascii="仿宋" w:eastAsia="仿宋" w:hAnsi="仿宋" w:cs="仿宋" w:hint="eastAsia"/>
          <w:bCs/>
          <w:color w:val="3E3E3E"/>
          <w:sz w:val="30"/>
          <w:szCs w:val="30"/>
        </w:rPr>
        <w:t>有</w:t>
      </w:r>
      <w:r w:rsidRPr="00E95A89">
        <w:rPr>
          <w:rFonts w:ascii="仿宋" w:eastAsia="仿宋" w:hAnsi="仿宋" w:cs="仿宋" w:hint="eastAsia"/>
          <w:bCs/>
          <w:color w:val="3E3E3E"/>
          <w:sz w:val="30"/>
          <w:szCs w:val="30"/>
        </w:rPr>
        <w:t>解释权利。</w:t>
      </w:r>
    </w:p>
    <w:p w:rsidR="00552539" w:rsidRPr="00E95A89"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lastRenderedPageBreak/>
        <w:t>第二十</w:t>
      </w:r>
      <w:r w:rsidR="00C14DCE">
        <w:rPr>
          <w:rFonts w:ascii="仿宋" w:eastAsia="仿宋" w:hAnsi="仿宋" w:cs="仿宋" w:hint="eastAsia"/>
          <w:bCs/>
          <w:color w:val="3E3E3E"/>
          <w:sz w:val="30"/>
          <w:szCs w:val="30"/>
        </w:rPr>
        <w:t>四</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本办法解释权归中国果品流通协会。</w:t>
      </w:r>
    </w:p>
    <w:p w:rsidR="00A27912" w:rsidRDefault="00552539" w:rsidP="00E95A89">
      <w:pPr>
        <w:spacing w:line="520" w:lineRule="exact"/>
        <w:ind w:firstLineChars="200" w:firstLine="600"/>
        <w:rPr>
          <w:rFonts w:ascii="仿宋" w:eastAsia="仿宋" w:hAnsi="仿宋" w:cs="仿宋"/>
          <w:bCs/>
          <w:color w:val="3E3E3E"/>
          <w:sz w:val="30"/>
          <w:szCs w:val="30"/>
        </w:rPr>
      </w:pPr>
      <w:r w:rsidRPr="00E95A89">
        <w:rPr>
          <w:rFonts w:ascii="仿宋" w:eastAsia="仿宋" w:hAnsi="仿宋" w:cs="仿宋" w:hint="eastAsia"/>
          <w:bCs/>
          <w:color w:val="3E3E3E"/>
          <w:sz w:val="30"/>
          <w:szCs w:val="30"/>
        </w:rPr>
        <w:t>第二十</w:t>
      </w:r>
      <w:r w:rsidR="00C14DCE">
        <w:rPr>
          <w:rFonts w:ascii="仿宋" w:eastAsia="仿宋" w:hAnsi="仿宋" w:cs="仿宋" w:hint="eastAsia"/>
          <w:bCs/>
          <w:color w:val="3E3E3E"/>
          <w:sz w:val="30"/>
          <w:szCs w:val="30"/>
        </w:rPr>
        <w:t>五</w:t>
      </w:r>
      <w:r w:rsidRPr="00E95A89">
        <w:rPr>
          <w:rFonts w:ascii="仿宋" w:eastAsia="仿宋" w:hAnsi="仿宋" w:cs="仿宋" w:hint="eastAsia"/>
          <w:bCs/>
          <w:color w:val="3E3E3E"/>
          <w:sz w:val="30"/>
          <w:szCs w:val="30"/>
        </w:rPr>
        <w:t>条</w:t>
      </w:r>
      <w:r w:rsidR="00007E3A" w:rsidRPr="00E95A89">
        <w:rPr>
          <w:rFonts w:ascii="仿宋" w:eastAsia="仿宋" w:hAnsi="仿宋" w:cs="宋体" w:hint="eastAsia"/>
          <w:bCs/>
          <w:color w:val="3E3E3E"/>
          <w:sz w:val="30"/>
          <w:szCs w:val="30"/>
        </w:rPr>
        <w:t xml:space="preserve"> </w:t>
      </w:r>
      <w:r w:rsidRPr="00E95A89">
        <w:rPr>
          <w:rFonts w:ascii="仿宋" w:eastAsia="仿宋" w:hAnsi="仿宋" w:cs="仿宋" w:hint="eastAsia"/>
          <w:bCs/>
          <w:color w:val="3E3E3E"/>
          <w:sz w:val="30"/>
          <w:szCs w:val="30"/>
        </w:rPr>
        <w:t>本办法自发布之日起施行。</w:t>
      </w: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373552" w:rsidRDefault="00373552" w:rsidP="00E95A89">
      <w:pPr>
        <w:spacing w:line="520" w:lineRule="exact"/>
        <w:ind w:firstLineChars="200" w:firstLine="600"/>
        <w:rPr>
          <w:rFonts w:ascii="仿宋" w:eastAsia="仿宋" w:hAnsi="仿宋" w:cs="仿宋"/>
          <w:bCs/>
          <w:color w:val="3E3E3E"/>
          <w:sz w:val="30"/>
          <w:szCs w:val="30"/>
        </w:rPr>
      </w:pPr>
    </w:p>
    <w:p w:rsidR="00B950D7" w:rsidRDefault="00B950D7" w:rsidP="00E95A89">
      <w:pPr>
        <w:spacing w:line="520" w:lineRule="exact"/>
        <w:ind w:firstLineChars="200" w:firstLine="600"/>
        <w:rPr>
          <w:rFonts w:ascii="仿宋" w:eastAsia="仿宋" w:hAnsi="仿宋" w:cs="仿宋"/>
          <w:bCs/>
          <w:color w:val="3E3E3E"/>
          <w:sz w:val="30"/>
          <w:szCs w:val="30"/>
        </w:rPr>
      </w:pPr>
    </w:p>
    <w:p w:rsidR="00B950D7" w:rsidRDefault="00B950D7" w:rsidP="00E95A89">
      <w:pPr>
        <w:spacing w:line="520" w:lineRule="exact"/>
        <w:ind w:firstLineChars="200" w:firstLine="600"/>
        <w:rPr>
          <w:rFonts w:ascii="仿宋" w:eastAsia="仿宋" w:hAnsi="仿宋" w:cs="仿宋"/>
          <w:bCs/>
          <w:color w:val="3E3E3E"/>
          <w:sz w:val="30"/>
          <w:szCs w:val="30"/>
        </w:rPr>
      </w:pPr>
    </w:p>
    <w:p w:rsidR="00B950D7" w:rsidRDefault="00B950D7" w:rsidP="00E95A89">
      <w:pPr>
        <w:spacing w:line="520" w:lineRule="exact"/>
        <w:ind w:firstLineChars="200" w:firstLine="600"/>
        <w:rPr>
          <w:rFonts w:ascii="仿宋" w:eastAsia="仿宋" w:hAnsi="仿宋" w:cs="仿宋"/>
          <w:bCs/>
          <w:color w:val="3E3E3E"/>
          <w:sz w:val="30"/>
          <w:szCs w:val="30"/>
        </w:rPr>
      </w:pPr>
    </w:p>
    <w:p w:rsidR="00B950D7" w:rsidRDefault="00B950D7" w:rsidP="00E95A89">
      <w:pPr>
        <w:spacing w:line="520" w:lineRule="exact"/>
        <w:ind w:firstLineChars="200" w:firstLine="600"/>
        <w:rPr>
          <w:rFonts w:ascii="仿宋" w:eastAsia="仿宋" w:hAnsi="仿宋" w:cs="仿宋"/>
          <w:bCs/>
          <w:color w:val="3E3E3E"/>
          <w:sz w:val="30"/>
          <w:szCs w:val="30"/>
        </w:rPr>
      </w:pPr>
    </w:p>
    <w:p w:rsidR="00B950D7" w:rsidRDefault="00B950D7" w:rsidP="00E95A89">
      <w:pPr>
        <w:spacing w:line="520" w:lineRule="exact"/>
        <w:ind w:firstLineChars="200" w:firstLine="600"/>
        <w:rPr>
          <w:rFonts w:ascii="仿宋" w:eastAsia="仿宋" w:hAnsi="仿宋" w:cs="仿宋"/>
          <w:bCs/>
          <w:color w:val="3E3E3E"/>
          <w:sz w:val="30"/>
          <w:szCs w:val="30"/>
        </w:rPr>
      </w:pPr>
    </w:p>
    <w:p w:rsidR="00B950D7" w:rsidRDefault="00B950D7" w:rsidP="00B950D7">
      <w:pPr>
        <w:spacing w:line="520" w:lineRule="exact"/>
        <w:rPr>
          <w:rFonts w:ascii="仿宋" w:eastAsia="仿宋" w:hAnsi="仿宋" w:cs="仿宋"/>
          <w:bCs/>
          <w:color w:val="3E3E3E"/>
          <w:sz w:val="30"/>
          <w:szCs w:val="30"/>
        </w:rPr>
        <w:sectPr w:rsidR="00B950D7">
          <w:pgSz w:w="11906" w:h="16838"/>
          <w:pgMar w:top="1440" w:right="1800" w:bottom="1440" w:left="1800" w:header="851" w:footer="992" w:gutter="0"/>
          <w:cols w:space="425"/>
          <w:docGrid w:type="lines" w:linePitch="312"/>
        </w:sectPr>
      </w:pPr>
    </w:p>
    <w:p w:rsidR="00B950D7" w:rsidRDefault="00B950D7" w:rsidP="00B950D7">
      <w:pPr>
        <w:spacing w:line="520" w:lineRule="exact"/>
        <w:rPr>
          <w:rFonts w:ascii="仿宋" w:eastAsia="仿宋" w:hAnsi="仿宋" w:cs="仿宋"/>
          <w:bCs/>
          <w:color w:val="3E3E3E"/>
          <w:sz w:val="30"/>
          <w:szCs w:val="30"/>
        </w:rPr>
      </w:pPr>
    </w:p>
    <w:sectPr w:rsidR="00B950D7" w:rsidSect="00B950D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FB" w:rsidRDefault="000039FB" w:rsidP="00186203">
      <w:r>
        <w:separator/>
      </w:r>
    </w:p>
  </w:endnote>
  <w:endnote w:type="continuationSeparator" w:id="0">
    <w:p w:rsidR="000039FB" w:rsidRDefault="000039FB" w:rsidP="0018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FB" w:rsidRDefault="000039FB" w:rsidP="00186203">
      <w:r>
        <w:separator/>
      </w:r>
    </w:p>
  </w:footnote>
  <w:footnote w:type="continuationSeparator" w:id="0">
    <w:p w:rsidR="000039FB" w:rsidRDefault="000039FB" w:rsidP="0018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F0C"/>
    <w:multiLevelType w:val="hybridMultilevel"/>
    <w:tmpl w:val="3F7E33C2"/>
    <w:lvl w:ilvl="0" w:tplc="F5F6634A">
      <w:start w:val="1"/>
      <w:numFmt w:val="japaneseCounting"/>
      <w:lvlText w:val="第%1条"/>
      <w:lvlJc w:val="left"/>
      <w:pPr>
        <w:ind w:left="1000" w:hanging="10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D7B45"/>
    <w:multiLevelType w:val="hybridMultilevel"/>
    <w:tmpl w:val="3F68C2A0"/>
    <w:lvl w:ilvl="0" w:tplc="C7DE2CAC">
      <w:start w:val="1"/>
      <w:numFmt w:val="japaneseCounting"/>
      <w:lvlText w:val="第%1章"/>
      <w:lvlJc w:val="left"/>
      <w:pPr>
        <w:ind w:left="4320" w:hanging="1260"/>
      </w:pPr>
      <w:rPr>
        <w:rFonts w:hint="default"/>
      </w:rPr>
    </w:lvl>
    <w:lvl w:ilvl="1" w:tplc="04090019" w:tentative="1">
      <w:start w:val="1"/>
      <w:numFmt w:val="lowerLetter"/>
      <w:lvlText w:val="%2)"/>
      <w:lvlJc w:val="left"/>
      <w:pPr>
        <w:ind w:left="3900" w:hanging="420"/>
      </w:pPr>
    </w:lvl>
    <w:lvl w:ilvl="2" w:tplc="0409001B" w:tentative="1">
      <w:start w:val="1"/>
      <w:numFmt w:val="lowerRoman"/>
      <w:lvlText w:val="%3."/>
      <w:lvlJc w:val="right"/>
      <w:pPr>
        <w:ind w:left="4320" w:hanging="420"/>
      </w:pPr>
    </w:lvl>
    <w:lvl w:ilvl="3" w:tplc="0409000F" w:tentative="1">
      <w:start w:val="1"/>
      <w:numFmt w:val="decimal"/>
      <w:lvlText w:val="%4."/>
      <w:lvlJc w:val="left"/>
      <w:pPr>
        <w:ind w:left="4740" w:hanging="420"/>
      </w:pPr>
    </w:lvl>
    <w:lvl w:ilvl="4" w:tplc="04090019" w:tentative="1">
      <w:start w:val="1"/>
      <w:numFmt w:val="lowerLetter"/>
      <w:lvlText w:val="%5)"/>
      <w:lvlJc w:val="left"/>
      <w:pPr>
        <w:ind w:left="5160" w:hanging="420"/>
      </w:pPr>
    </w:lvl>
    <w:lvl w:ilvl="5" w:tplc="0409001B" w:tentative="1">
      <w:start w:val="1"/>
      <w:numFmt w:val="lowerRoman"/>
      <w:lvlText w:val="%6."/>
      <w:lvlJc w:val="right"/>
      <w:pPr>
        <w:ind w:left="5580" w:hanging="420"/>
      </w:pPr>
    </w:lvl>
    <w:lvl w:ilvl="6" w:tplc="0409000F" w:tentative="1">
      <w:start w:val="1"/>
      <w:numFmt w:val="decimal"/>
      <w:lvlText w:val="%7."/>
      <w:lvlJc w:val="left"/>
      <w:pPr>
        <w:ind w:left="6000" w:hanging="420"/>
      </w:pPr>
    </w:lvl>
    <w:lvl w:ilvl="7" w:tplc="04090019" w:tentative="1">
      <w:start w:val="1"/>
      <w:numFmt w:val="lowerLetter"/>
      <w:lvlText w:val="%8)"/>
      <w:lvlJc w:val="left"/>
      <w:pPr>
        <w:ind w:left="6420" w:hanging="420"/>
      </w:pPr>
    </w:lvl>
    <w:lvl w:ilvl="8" w:tplc="0409001B" w:tentative="1">
      <w:start w:val="1"/>
      <w:numFmt w:val="lowerRoman"/>
      <w:lvlText w:val="%9."/>
      <w:lvlJc w:val="right"/>
      <w:pPr>
        <w:ind w:left="6840" w:hanging="420"/>
      </w:pPr>
    </w:lvl>
  </w:abstractNum>
  <w:abstractNum w:abstractNumId="2">
    <w:nsid w:val="18681192"/>
    <w:multiLevelType w:val="hybridMultilevel"/>
    <w:tmpl w:val="9B8CF1DE"/>
    <w:lvl w:ilvl="0" w:tplc="9A60EEE8">
      <w:start w:val="1"/>
      <w:numFmt w:val="japaneseCounting"/>
      <w:lvlText w:val="（%1）"/>
      <w:lvlJc w:val="left"/>
      <w:pPr>
        <w:ind w:left="840" w:hanging="84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BA1C30"/>
    <w:multiLevelType w:val="hybridMultilevel"/>
    <w:tmpl w:val="ADD2066A"/>
    <w:lvl w:ilvl="0" w:tplc="DC3EB1FC">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A46189"/>
    <w:multiLevelType w:val="hybridMultilevel"/>
    <w:tmpl w:val="881E8328"/>
    <w:lvl w:ilvl="0" w:tplc="CAE8D666">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7269FB"/>
    <w:multiLevelType w:val="hybridMultilevel"/>
    <w:tmpl w:val="CB226A30"/>
    <w:lvl w:ilvl="0" w:tplc="3634D2F0">
      <w:start w:val="3"/>
      <w:numFmt w:val="japaneseCounting"/>
      <w:lvlText w:val="（%1）"/>
      <w:lvlJc w:val="left"/>
      <w:pPr>
        <w:ind w:left="2499" w:hanging="1080"/>
      </w:pPr>
      <w:rPr>
        <w:rFonts w:hint="default"/>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F2"/>
    <w:rsid w:val="000039FB"/>
    <w:rsid w:val="00007E3A"/>
    <w:rsid w:val="0001367C"/>
    <w:rsid w:val="00023DB9"/>
    <w:rsid w:val="000255CB"/>
    <w:rsid w:val="0003762A"/>
    <w:rsid w:val="000A57B5"/>
    <w:rsid w:val="000B6AB7"/>
    <w:rsid w:val="000C1B8D"/>
    <w:rsid w:val="000D2274"/>
    <w:rsid w:val="000D6CC4"/>
    <w:rsid w:val="000E3C77"/>
    <w:rsid w:val="000F3171"/>
    <w:rsid w:val="001257CC"/>
    <w:rsid w:val="00126B8A"/>
    <w:rsid w:val="00132A53"/>
    <w:rsid w:val="00154207"/>
    <w:rsid w:val="00186203"/>
    <w:rsid w:val="00195922"/>
    <w:rsid w:val="001B1C41"/>
    <w:rsid w:val="00212913"/>
    <w:rsid w:val="002A1F4A"/>
    <w:rsid w:val="002D7A9D"/>
    <w:rsid w:val="002E6246"/>
    <w:rsid w:val="002F1F97"/>
    <w:rsid w:val="00300B6C"/>
    <w:rsid w:val="00373552"/>
    <w:rsid w:val="003836BB"/>
    <w:rsid w:val="00390B9F"/>
    <w:rsid w:val="003A6E33"/>
    <w:rsid w:val="004008AB"/>
    <w:rsid w:val="00411A80"/>
    <w:rsid w:val="00421E88"/>
    <w:rsid w:val="0044227F"/>
    <w:rsid w:val="00450790"/>
    <w:rsid w:val="00455300"/>
    <w:rsid w:val="004A0487"/>
    <w:rsid w:val="004B1043"/>
    <w:rsid w:val="0052167D"/>
    <w:rsid w:val="005270D1"/>
    <w:rsid w:val="00552539"/>
    <w:rsid w:val="00564242"/>
    <w:rsid w:val="005741C8"/>
    <w:rsid w:val="005B1482"/>
    <w:rsid w:val="005B7247"/>
    <w:rsid w:val="005C0E25"/>
    <w:rsid w:val="005C1D34"/>
    <w:rsid w:val="00602A78"/>
    <w:rsid w:val="00635060"/>
    <w:rsid w:val="006661CF"/>
    <w:rsid w:val="006B04F2"/>
    <w:rsid w:val="006C2F9D"/>
    <w:rsid w:val="0070683A"/>
    <w:rsid w:val="007225D8"/>
    <w:rsid w:val="0074486F"/>
    <w:rsid w:val="007B2867"/>
    <w:rsid w:val="008A4830"/>
    <w:rsid w:val="008A4EC0"/>
    <w:rsid w:val="008B50E1"/>
    <w:rsid w:val="008C4D8A"/>
    <w:rsid w:val="008E25E8"/>
    <w:rsid w:val="00931EA6"/>
    <w:rsid w:val="009558F8"/>
    <w:rsid w:val="009667AD"/>
    <w:rsid w:val="00975D91"/>
    <w:rsid w:val="009804EE"/>
    <w:rsid w:val="00996303"/>
    <w:rsid w:val="009A651C"/>
    <w:rsid w:val="009A7D69"/>
    <w:rsid w:val="00A27912"/>
    <w:rsid w:val="00A34F3A"/>
    <w:rsid w:val="00A46185"/>
    <w:rsid w:val="00A95D43"/>
    <w:rsid w:val="00AA7B80"/>
    <w:rsid w:val="00AC0A43"/>
    <w:rsid w:val="00AD7F27"/>
    <w:rsid w:val="00B070C6"/>
    <w:rsid w:val="00B07912"/>
    <w:rsid w:val="00B3522B"/>
    <w:rsid w:val="00B65DDC"/>
    <w:rsid w:val="00B85704"/>
    <w:rsid w:val="00B950D7"/>
    <w:rsid w:val="00BC192A"/>
    <w:rsid w:val="00BC1E27"/>
    <w:rsid w:val="00BC43DD"/>
    <w:rsid w:val="00C14DCE"/>
    <w:rsid w:val="00C53CED"/>
    <w:rsid w:val="00C93416"/>
    <w:rsid w:val="00CB750D"/>
    <w:rsid w:val="00CC1EF9"/>
    <w:rsid w:val="00CC1EFC"/>
    <w:rsid w:val="00D10427"/>
    <w:rsid w:val="00D12C30"/>
    <w:rsid w:val="00D13A74"/>
    <w:rsid w:val="00D2357B"/>
    <w:rsid w:val="00D23D4F"/>
    <w:rsid w:val="00D33045"/>
    <w:rsid w:val="00D861A9"/>
    <w:rsid w:val="00D95C87"/>
    <w:rsid w:val="00DA4C8D"/>
    <w:rsid w:val="00DB0046"/>
    <w:rsid w:val="00DB3336"/>
    <w:rsid w:val="00E46159"/>
    <w:rsid w:val="00E95A89"/>
    <w:rsid w:val="00EA4A9B"/>
    <w:rsid w:val="00EC40DD"/>
    <w:rsid w:val="00EF49E1"/>
    <w:rsid w:val="00F10710"/>
    <w:rsid w:val="00F31D36"/>
    <w:rsid w:val="00FB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203"/>
    <w:rPr>
      <w:sz w:val="18"/>
      <w:szCs w:val="18"/>
    </w:rPr>
  </w:style>
  <w:style w:type="paragraph" w:styleId="a4">
    <w:name w:val="footer"/>
    <w:basedOn w:val="a"/>
    <w:link w:val="Char0"/>
    <w:uiPriority w:val="99"/>
    <w:unhideWhenUsed/>
    <w:rsid w:val="00186203"/>
    <w:pPr>
      <w:tabs>
        <w:tab w:val="center" w:pos="4153"/>
        <w:tab w:val="right" w:pos="8306"/>
      </w:tabs>
      <w:snapToGrid w:val="0"/>
      <w:jc w:val="left"/>
    </w:pPr>
    <w:rPr>
      <w:sz w:val="18"/>
      <w:szCs w:val="18"/>
    </w:rPr>
  </w:style>
  <w:style w:type="character" w:customStyle="1" w:styleId="Char0">
    <w:name w:val="页脚 Char"/>
    <w:basedOn w:val="a0"/>
    <w:link w:val="a4"/>
    <w:uiPriority w:val="99"/>
    <w:rsid w:val="00186203"/>
    <w:rPr>
      <w:sz w:val="18"/>
      <w:szCs w:val="18"/>
    </w:rPr>
  </w:style>
  <w:style w:type="paragraph" w:styleId="a5">
    <w:name w:val="List Paragraph"/>
    <w:basedOn w:val="a"/>
    <w:uiPriority w:val="34"/>
    <w:qFormat/>
    <w:rsid w:val="00B65DDC"/>
    <w:pPr>
      <w:ind w:firstLineChars="200" w:firstLine="420"/>
    </w:pPr>
  </w:style>
  <w:style w:type="paragraph" w:styleId="a6">
    <w:name w:val="Balloon Text"/>
    <w:basedOn w:val="a"/>
    <w:link w:val="Char1"/>
    <w:uiPriority w:val="99"/>
    <w:semiHidden/>
    <w:unhideWhenUsed/>
    <w:rsid w:val="007225D8"/>
    <w:rPr>
      <w:sz w:val="18"/>
      <w:szCs w:val="18"/>
    </w:rPr>
  </w:style>
  <w:style w:type="character" w:customStyle="1" w:styleId="Char1">
    <w:name w:val="批注框文本 Char"/>
    <w:basedOn w:val="a0"/>
    <w:link w:val="a6"/>
    <w:uiPriority w:val="99"/>
    <w:semiHidden/>
    <w:rsid w:val="007225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203"/>
    <w:rPr>
      <w:sz w:val="18"/>
      <w:szCs w:val="18"/>
    </w:rPr>
  </w:style>
  <w:style w:type="paragraph" w:styleId="a4">
    <w:name w:val="footer"/>
    <w:basedOn w:val="a"/>
    <w:link w:val="Char0"/>
    <w:uiPriority w:val="99"/>
    <w:unhideWhenUsed/>
    <w:rsid w:val="00186203"/>
    <w:pPr>
      <w:tabs>
        <w:tab w:val="center" w:pos="4153"/>
        <w:tab w:val="right" w:pos="8306"/>
      </w:tabs>
      <w:snapToGrid w:val="0"/>
      <w:jc w:val="left"/>
    </w:pPr>
    <w:rPr>
      <w:sz w:val="18"/>
      <w:szCs w:val="18"/>
    </w:rPr>
  </w:style>
  <w:style w:type="character" w:customStyle="1" w:styleId="Char0">
    <w:name w:val="页脚 Char"/>
    <w:basedOn w:val="a0"/>
    <w:link w:val="a4"/>
    <w:uiPriority w:val="99"/>
    <w:rsid w:val="00186203"/>
    <w:rPr>
      <w:sz w:val="18"/>
      <w:szCs w:val="18"/>
    </w:rPr>
  </w:style>
  <w:style w:type="paragraph" w:styleId="a5">
    <w:name w:val="List Paragraph"/>
    <w:basedOn w:val="a"/>
    <w:uiPriority w:val="34"/>
    <w:qFormat/>
    <w:rsid w:val="00B65DDC"/>
    <w:pPr>
      <w:ind w:firstLineChars="200" w:firstLine="420"/>
    </w:pPr>
  </w:style>
  <w:style w:type="paragraph" w:styleId="a6">
    <w:name w:val="Balloon Text"/>
    <w:basedOn w:val="a"/>
    <w:link w:val="Char1"/>
    <w:uiPriority w:val="99"/>
    <w:semiHidden/>
    <w:unhideWhenUsed/>
    <w:rsid w:val="007225D8"/>
    <w:rPr>
      <w:sz w:val="18"/>
      <w:szCs w:val="18"/>
    </w:rPr>
  </w:style>
  <w:style w:type="character" w:customStyle="1" w:styleId="Char1">
    <w:name w:val="批注框文本 Char"/>
    <w:basedOn w:val="a0"/>
    <w:link w:val="a6"/>
    <w:uiPriority w:val="99"/>
    <w:semiHidden/>
    <w:rsid w:val="007225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3160">
      <w:bodyDiv w:val="1"/>
      <w:marLeft w:val="0"/>
      <w:marRight w:val="0"/>
      <w:marTop w:val="0"/>
      <w:marBottom w:val="0"/>
      <w:divBdr>
        <w:top w:val="none" w:sz="0" w:space="0" w:color="auto"/>
        <w:left w:val="none" w:sz="0" w:space="0" w:color="auto"/>
        <w:bottom w:val="none" w:sz="0" w:space="0" w:color="auto"/>
        <w:right w:val="none" w:sz="0" w:space="0" w:color="auto"/>
      </w:divBdr>
    </w:div>
    <w:div w:id="19490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2658-57EF-412D-9F9B-B0DEECB2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7</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35</cp:revision>
  <cp:lastPrinted>2019-01-14T07:32:00Z</cp:lastPrinted>
  <dcterms:created xsi:type="dcterms:W3CDTF">2019-01-03T07:58:00Z</dcterms:created>
  <dcterms:modified xsi:type="dcterms:W3CDTF">2019-01-14T07:43:00Z</dcterms:modified>
</cp:coreProperties>
</file>